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C413" w14:textId="294BF017" w:rsidR="00EC7DA1" w:rsidRPr="005274A1" w:rsidRDefault="00B263BC" w:rsidP="00926CBA">
      <w:pPr>
        <w:pStyle w:val="berschrift"/>
        <w:spacing w:after="115"/>
        <w:rPr>
          <w:rFonts w:ascii="Averta Light" w:hAnsi="Averta Light" w:cs="Niramit"/>
          <w:b w:val="0"/>
          <w:bCs w:val="0"/>
        </w:rPr>
      </w:pPr>
      <w:r>
        <w:rPr>
          <w:rFonts w:ascii="Averta Light" w:hAnsi="Averta Light" w:cs="Niramit Light"/>
          <w:b w:val="0"/>
          <w:bCs w:val="0"/>
        </w:rPr>
        <w:t>30</w:t>
      </w:r>
      <w:r w:rsidR="0006680B">
        <w:rPr>
          <w:rFonts w:ascii="Averta Light" w:hAnsi="Averta Light" w:cs="Niramit Light"/>
          <w:b w:val="0"/>
          <w:bCs w:val="0"/>
        </w:rPr>
        <w:t>. Juli</w:t>
      </w:r>
      <w:r w:rsidR="00EC7DA1" w:rsidRPr="005274A1">
        <w:rPr>
          <w:rFonts w:ascii="Averta Light" w:hAnsi="Averta Light" w:cs="Niramit Light"/>
          <w:b w:val="0"/>
          <w:bCs w:val="0"/>
        </w:rPr>
        <w:t xml:space="preserve"> 2024</w:t>
      </w:r>
    </w:p>
    <w:p w14:paraId="66ECAC27" w14:textId="77777777" w:rsidR="00EC7DA1" w:rsidRDefault="00EC7DA1" w:rsidP="00926CBA">
      <w:pPr>
        <w:pStyle w:val="berschrift"/>
        <w:spacing w:after="115"/>
        <w:rPr>
          <w:rFonts w:ascii="Niramit" w:hAnsi="Niramit" w:cs="Niramit"/>
          <w:sz w:val="28"/>
          <w:szCs w:val="28"/>
        </w:rPr>
      </w:pPr>
    </w:p>
    <w:p w14:paraId="32805AEB" w14:textId="48CCEAA8" w:rsidR="005C75F5" w:rsidRDefault="005C75F5" w:rsidP="00926CBA">
      <w:pPr>
        <w:pStyle w:val="berschrift"/>
        <w:spacing w:after="115"/>
        <w:rPr>
          <w:rFonts w:ascii="Averta Bold" w:hAnsi="Averta Bold" w:cs="Niramit"/>
          <w:sz w:val="28"/>
          <w:szCs w:val="28"/>
        </w:rPr>
      </w:pPr>
      <w:r w:rsidRPr="005C75F5">
        <w:rPr>
          <w:rFonts w:ascii="Averta Bold" w:hAnsi="Averta Bold" w:cs="Niramit"/>
          <w:sz w:val="28"/>
          <w:szCs w:val="28"/>
        </w:rPr>
        <w:t xml:space="preserve">Nachhaltige Innovation: Busch-Jaeger stellt </w:t>
      </w:r>
      <w:r w:rsidR="00F4596B">
        <w:rPr>
          <w:rFonts w:ascii="Averta Bold" w:hAnsi="Averta Bold" w:cs="Niramit"/>
          <w:sz w:val="28"/>
          <w:szCs w:val="28"/>
        </w:rPr>
        <w:t xml:space="preserve">Schalterprogramm </w:t>
      </w:r>
      <w:r w:rsidRPr="005C75F5">
        <w:rPr>
          <w:rFonts w:ascii="Averta Bold" w:hAnsi="Averta Bold" w:cs="Niramit"/>
          <w:sz w:val="28"/>
          <w:szCs w:val="28"/>
        </w:rPr>
        <w:t>auf bio</w:t>
      </w:r>
      <w:r>
        <w:rPr>
          <w:rFonts w:ascii="Averta Bold" w:hAnsi="Averta Bold" w:cs="Niramit"/>
          <w:sz w:val="28"/>
          <w:szCs w:val="28"/>
        </w:rPr>
        <w:t>basierte</w:t>
      </w:r>
      <w:r w:rsidRPr="005C75F5">
        <w:rPr>
          <w:rFonts w:ascii="Averta Bold" w:hAnsi="Averta Bold" w:cs="Niramit"/>
          <w:sz w:val="28"/>
          <w:szCs w:val="28"/>
        </w:rPr>
        <w:t xml:space="preserve"> Kunststoffe u</w:t>
      </w:r>
      <w:r>
        <w:rPr>
          <w:rFonts w:ascii="Averta Bold" w:hAnsi="Averta Bold" w:cs="Niramit"/>
          <w:sz w:val="28"/>
          <w:szCs w:val="28"/>
        </w:rPr>
        <w:t>m</w:t>
      </w:r>
    </w:p>
    <w:p w14:paraId="6D3FF0BB" w14:textId="79FDFDB7" w:rsidR="00926CBA" w:rsidRDefault="00F4596B" w:rsidP="00926CBA">
      <w:pPr>
        <w:pStyle w:val="berschrift"/>
        <w:spacing w:after="115"/>
        <w:rPr>
          <w:rFonts w:ascii="Averta Bold" w:hAnsi="Averta Bold" w:cs="Niramit"/>
        </w:rPr>
      </w:pPr>
      <w:r w:rsidRPr="00F4596B">
        <w:rPr>
          <w:rFonts w:ascii="Averta Bold" w:hAnsi="Averta Bold" w:cs="Niramit"/>
        </w:rPr>
        <w:t xml:space="preserve">82 Prozent des verwendeten Materials für die </w:t>
      </w:r>
      <w:r w:rsidR="005C75F5">
        <w:rPr>
          <w:rFonts w:ascii="Averta Bold" w:hAnsi="Averta Bold" w:cs="Niramit"/>
        </w:rPr>
        <w:t>beliebte Schalterserie future linear</w:t>
      </w:r>
      <w:r w:rsidR="005C75F5" w:rsidRPr="00F4596B">
        <w:rPr>
          <w:rFonts w:ascii="Averta Bold" w:hAnsi="Averta Bold" w:cs="Niramit"/>
          <w:vertAlign w:val="superscript"/>
        </w:rPr>
        <w:t>®</w:t>
      </w:r>
      <w:r w:rsidR="005C75F5">
        <w:rPr>
          <w:rFonts w:ascii="Averta Bold" w:hAnsi="Averta Bold" w:cs="Niramit"/>
        </w:rPr>
        <w:t xml:space="preserve"> </w:t>
      </w:r>
      <w:r w:rsidR="00A81B98">
        <w:rPr>
          <w:rFonts w:ascii="Averta Bold" w:hAnsi="Averta Bold" w:cs="Niramit"/>
        </w:rPr>
        <w:t xml:space="preserve">in </w:t>
      </w:r>
      <w:r w:rsidR="007933C3">
        <w:rPr>
          <w:rFonts w:ascii="Averta Bold" w:hAnsi="Averta Bold" w:cs="Niramit"/>
        </w:rPr>
        <w:t xml:space="preserve">der </w:t>
      </w:r>
      <w:r w:rsidR="00A81B98">
        <w:rPr>
          <w:rFonts w:ascii="Averta Bold" w:hAnsi="Averta Bold" w:cs="Niramit"/>
        </w:rPr>
        <w:t xml:space="preserve">Farbe studioweiß </w:t>
      </w:r>
      <w:r>
        <w:rPr>
          <w:rFonts w:ascii="Averta Bold" w:hAnsi="Averta Bold" w:cs="Niramit"/>
        </w:rPr>
        <w:t xml:space="preserve">besteht aus biozirkulärem Kunststoff. </w:t>
      </w:r>
      <w:r w:rsidR="005C75F5">
        <w:rPr>
          <w:rFonts w:ascii="Averta Bold" w:hAnsi="Averta Bold" w:cs="Niramit"/>
        </w:rPr>
        <w:t xml:space="preserve">Eine ISCC-Zertifizierung </w:t>
      </w:r>
      <w:r w:rsidR="005C75F5" w:rsidRPr="005C75F5">
        <w:rPr>
          <w:rFonts w:ascii="Averta Bold" w:hAnsi="Averta Bold" w:cs="Niramit"/>
        </w:rPr>
        <w:t>bestätigt</w:t>
      </w:r>
      <w:r w:rsidR="007933C3">
        <w:rPr>
          <w:rFonts w:ascii="Averta Bold" w:hAnsi="Averta Bold" w:cs="Niramit"/>
        </w:rPr>
        <w:t xml:space="preserve"> </w:t>
      </w:r>
      <w:r w:rsidR="00F065CF">
        <w:rPr>
          <w:rFonts w:ascii="Averta Bold" w:hAnsi="Averta Bold" w:cs="Niramit"/>
        </w:rPr>
        <w:t>nun offiziell d</w:t>
      </w:r>
      <w:r w:rsidR="007933C3">
        <w:rPr>
          <w:rFonts w:ascii="Averta Bold" w:hAnsi="Averta Bold" w:cs="Niramit"/>
        </w:rPr>
        <w:t>ie Verwendung von biobasiertem Material</w:t>
      </w:r>
      <w:r w:rsidR="005C75F5" w:rsidRPr="005C75F5">
        <w:rPr>
          <w:rFonts w:ascii="Averta Bold" w:hAnsi="Averta Bold" w:cs="Niramit"/>
        </w:rPr>
        <w:t xml:space="preserve"> </w:t>
      </w:r>
      <w:r w:rsidR="00F065CF">
        <w:rPr>
          <w:rFonts w:ascii="Averta Bold" w:hAnsi="Averta Bold" w:cs="Niramit"/>
        </w:rPr>
        <w:t>entlang</w:t>
      </w:r>
      <w:r w:rsidR="00A81B98">
        <w:rPr>
          <w:rFonts w:ascii="Averta Bold" w:hAnsi="Averta Bold" w:cs="Niramit"/>
        </w:rPr>
        <w:t xml:space="preserve"> der </w:t>
      </w:r>
      <w:r w:rsidR="005C75F5" w:rsidRPr="005C75F5">
        <w:rPr>
          <w:rFonts w:ascii="Averta Bold" w:hAnsi="Averta Bold" w:cs="Niramit"/>
        </w:rPr>
        <w:t xml:space="preserve">gesamten </w:t>
      </w:r>
      <w:r w:rsidR="00A81B98">
        <w:rPr>
          <w:rFonts w:ascii="Averta Bold" w:hAnsi="Averta Bold" w:cs="Niramit"/>
        </w:rPr>
        <w:t>Wertschöpfungskett</w:t>
      </w:r>
      <w:r w:rsidR="007933C3">
        <w:rPr>
          <w:rFonts w:ascii="Averta Bold" w:hAnsi="Averta Bold" w:cs="Niramit"/>
        </w:rPr>
        <w:t>e</w:t>
      </w:r>
      <w:r w:rsidR="0006680B">
        <w:rPr>
          <w:rFonts w:ascii="Averta Bold" w:hAnsi="Averta Bold" w:cs="Niramit"/>
        </w:rPr>
        <w:t>.</w:t>
      </w:r>
    </w:p>
    <w:p w14:paraId="19B9D9E2" w14:textId="77777777" w:rsidR="00D528BF" w:rsidRPr="005274A1" w:rsidRDefault="00D528BF" w:rsidP="00926CBA">
      <w:pPr>
        <w:pStyle w:val="berschrift"/>
        <w:spacing w:after="115"/>
        <w:rPr>
          <w:rFonts w:ascii="Averta Light" w:hAnsi="Averta Light" w:cs="Niramit Light"/>
          <w:b w:val="0"/>
          <w:bCs w:val="0"/>
        </w:rPr>
      </w:pPr>
    </w:p>
    <w:p w14:paraId="0F809472" w14:textId="5687B16E" w:rsidR="003B2DCD" w:rsidRPr="003B2DCD" w:rsidRDefault="003B2DCD" w:rsidP="003B2DCD">
      <w:pPr>
        <w:pStyle w:val="berschrift"/>
        <w:spacing w:after="115"/>
        <w:rPr>
          <w:rFonts w:ascii="Averta Light" w:hAnsi="Averta Light" w:cs="Niramit Light"/>
          <w:b w:val="0"/>
          <w:bCs w:val="0"/>
        </w:rPr>
      </w:pPr>
      <w:r w:rsidRPr="003B2DCD">
        <w:rPr>
          <w:rFonts w:ascii="Averta Light" w:hAnsi="Averta Light" w:cs="Niramit Light"/>
          <w:b w:val="0"/>
          <w:bCs w:val="0"/>
        </w:rPr>
        <w:t>Busch-Jaeger</w:t>
      </w:r>
      <w:r>
        <w:rPr>
          <w:rFonts w:ascii="Averta Light" w:hAnsi="Averta Light" w:cs="Niramit Light"/>
          <w:b w:val="0"/>
          <w:bCs w:val="0"/>
        </w:rPr>
        <w:t xml:space="preserve"> </w:t>
      </w:r>
      <w:r w:rsidR="0019004D">
        <w:rPr>
          <w:rFonts w:ascii="Averta Light" w:hAnsi="Averta Light" w:cs="Niramit Light"/>
          <w:b w:val="0"/>
          <w:bCs w:val="0"/>
        </w:rPr>
        <w:t>ist</w:t>
      </w:r>
      <w:r w:rsidRPr="003B2DCD">
        <w:rPr>
          <w:rFonts w:ascii="Averta Light" w:hAnsi="Averta Light" w:cs="Niramit Light"/>
          <w:b w:val="0"/>
          <w:bCs w:val="0"/>
        </w:rPr>
        <w:t xml:space="preserve"> einen weiteren großen Schritt in Richtung Nachhaltigkeit und Innovation </w:t>
      </w:r>
      <w:r w:rsidR="0019004D">
        <w:rPr>
          <w:rFonts w:ascii="Averta Light" w:hAnsi="Averta Light" w:cs="Niramit Light"/>
          <w:b w:val="0"/>
          <w:bCs w:val="0"/>
        </w:rPr>
        <w:t>gegangen</w:t>
      </w:r>
      <w:r w:rsidRPr="003B2DCD">
        <w:rPr>
          <w:rFonts w:ascii="Averta Light" w:hAnsi="Averta Light" w:cs="Niramit Light"/>
          <w:b w:val="0"/>
          <w:bCs w:val="0"/>
        </w:rPr>
        <w:t xml:space="preserve">. Seit Ende Juli werden alle Designabdeckungen und Rahmen der Schalterserien </w:t>
      </w:r>
      <w:r>
        <w:rPr>
          <w:rFonts w:ascii="Averta Light" w:hAnsi="Averta Light" w:cs="Niramit Light"/>
          <w:b w:val="0"/>
          <w:bCs w:val="0"/>
        </w:rPr>
        <w:t>f</w:t>
      </w:r>
      <w:r w:rsidRPr="003B2DCD">
        <w:rPr>
          <w:rFonts w:ascii="Averta Light" w:hAnsi="Averta Light" w:cs="Niramit Light"/>
          <w:b w:val="0"/>
          <w:bCs w:val="0"/>
        </w:rPr>
        <w:t xml:space="preserve">uture </w:t>
      </w:r>
      <w:r>
        <w:rPr>
          <w:rFonts w:ascii="Averta Light" w:hAnsi="Averta Light" w:cs="Niramit Light"/>
          <w:b w:val="0"/>
          <w:bCs w:val="0"/>
        </w:rPr>
        <w:t>l</w:t>
      </w:r>
      <w:r w:rsidRPr="003B2DCD">
        <w:rPr>
          <w:rFonts w:ascii="Averta Light" w:hAnsi="Averta Light" w:cs="Niramit Light"/>
          <w:b w:val="0"/>
          <w:bCs w:val="0"/>
        </w:rPr>
        <w:t>inear</w:t>
      </w:r>
      <w:r w:rsidRPr="003B2DCD">
        <w:rPr>
          <w:rFonts w:ascii="Averta Light" w:hAnsi="Averta Light" w:cs="Niramit Light"/>
          <w:b w:val="0"/>
          <w:bCs w:val="0"/>
          <w:vertAlign w:val="superscript"/>
        </w:rPr>
        <w:t>®</w:t>
      </w:r>
      <w:r w:rsidRPr="003B2DCD">
        <w:rPr>
          <w:rFonts w:ascii="Averta Light" w:hAnsi="Averta Light" w:cs="Niramit Light"/>
          <w:b w:val="0"/>
          <w:bCs w:val="0"/>
        </w:rPr>
        <w:t>, Busch</w:t>
      </w:r>
      <w:r>
        <w:rPr>
          <w:rFonts w:ascii="Averta Light" w:hAnsi="Averta Light" w:cs="Niramit Light"/>
          <w:b w:val="0"/>
          <w:bCs w:val="0"/>
        </w:rPr>
        <w:t>-</w:t>
      </w:r>
      <w:r w:rsidRPr="003B2DCD">
        <w:rPr>
          <w:rFonts w:ascii="Averta Light" w:hAnsi="Averta Light" w:cs="Niramit Light"/>
          <w:b w:val="0"/>
          <w:bCs w:val="0"/>
        </w:rPr>
        <w:t>axcent</w:t>
      </w:r>
      <w:r w:rsidRPr="003B2DCD">
        <w:rPr>
          <w:rFonts w:ascii="Averta Light" w:hAnsi="Averta Light" w:cs="Niramit Light"/>
          <w:b w:val="0"/>
          <w:bCs w:val="0"/>
          <w:vertAlign w:val="superscript"/>
        </w:rPr>
        <w:t>®</w:t>
      </w:r>
      <w:r w:rsidRPr="003B2DCD">
        <w:rPr>
          <w:rFonts w:ascii="Averta Light" w:hAnsi="Averta Light" w:cs="Niramit Light"/>
          <w:b w:val="0"/>
          <w:bCs w:val="0"/>
        </w:rPr>
        <w:t xml:space="preserve"> und </w:t>
      </w:r>
      <w:r>
        <w:rPr>
          <w:rFonts w:ascii="Averta Light" w:hAnsi="Averta Light" w:cs="Niramit Light"/>
          <w:b w:val="0"/>
          <w:bCs w:val="0"/>
        </w:rPr>
        <w:t>s</w:t>
      </w:r>
      <w:r w:rsidRPr="003B2DCD">
        <w:rPr>
          <w:rFonts w:ascii="Averta Light" w:hAnsi="Averta Light" w:cs="Niramit Light"/>
          <w:b w:val="0"/>
          <w:bCs w:val="0"/>
        </w:rPr>
        <w:t>olo</w:t>
      </w:r>
      <w:r w:rsidRPr="003B2DCD">
        <w:rPr>
          <w:rFonts w:ascii="Averta Light" w:hAnsi="Averta Light" w:cs="Niramit Light"/>
          <w:b w:val="0"/>
          <w:bCs w:val="0"/>
          <w:vertAlign w:val="superscript"/>
        </w:rPr>
        <w:t>®</w:t>
      </w:r>
      <w:r w:rsidRPr="003B2DCD">
        <w:rPr>
          <w:rFonts w:ascii="Averta Light" w:hAnsi="Averta Light" w:cs="Niramit Light"/>
          <w:b w:val="0"/>
          <w:bCs w:val="0"/>
        </w:rPr>
        <w:t xml:space="preserve"> in der Farbe </w:t>
      </w:r>
      <w:r w:rsidR="0019004D">
        <w:rPr>
          <w:rFonts w:ascii="Averta Light" w:hAnsi="Averta Light" w:cs="Niramit Light"/>
          <w:b w:val="0"/>
          <w:bCs w:val="0"/>
        </w:rPr>
        <w:t>s</w:t>
      </w:r>
      <w:r w:rsidRPr="003B2DCD">
        <w:rPr>
          <w:rFonts w:ascii="Averta Light" w:hAnsi="Averta Light" w:cs="Niramit Light"/>
          <w:b w:val="0"/>
          <w:bCs w:val="0"/>
        </w:rPr>
        <w:t xml:space="preserve">tudioweiß aus biozirkulärem Material hergestellt. </w:t>
      </w:r>
      <w:r w:rsidR="0019004D" w:rsidRPr="0019004D">
        <w:rPr>
          <w:rFonts w:ascii="Averta Light" w:hAnsi="Averta Light" w:cs="Niramit Light"/>
          <w:b w:val="0"/>
          <w:bCs w:val="0"/>
        </w:rPr>
        <w:t>Die ISCC-zertifizierte Umstellung</w:t>
      </w:r>
      <w:r w:rsidR="0019004D">
        <w:rPr>
          <w:rFonts w:ascii="Averta Light" w:hAnsi="Averta Light" w:cs="Niramit Light"/>
          <w:b w:val="0"/>
          <w:bCs w:val="0"/>
        </w:rPr>
        <w:t xml:space="preserve"> </w:t>
      </w:r>
      <w:r w:rsidRPr="003B2DCD">
        <w:rPr>
          <w:rFonts w:ascii="Averta Light" w:hAnsi="Averta Light" w:cs="Niramit Light"/>
          <w:b w:val="0"/>
          <w:bCs w:val="0"/>
        </w:rPr>
        <w:t xml:space="preserve">ist ein zentraler Bestandteil der umfassenden Nachhaltigkeitsstrategie des Unternehmens und ein wichtiger Schritt zur </w:t>
      </w:r>
      <w:r w:rsidR="0019004D">
        <w:rPr>
          <w:rFonts w:ascii="Averta Light" w:hAnsi="Averta Light" w:cs="Niramit Light"/>
          <w:b w:val="0"/>
          <w:bCs w:val="0"/>
        </w:rPr>
        <w:t>Reduzierung</w:t>
      </w:r>
      <w:r w:rsidRPr="003B2DCD">
        <w:rPr>
          <w:rFonts w:ascii="Averta Light" w:hAnsi="Averta Light" w:cs="Niramit Light"/>
          <w:b w:val="0"/>
          <w:bCs w:val="0"/>
        </w:rPr>
        <w:t xml:space="preserve"> des CO2-Fußabdrucks.</w:t>
      </w:r>
    </w:p>
    <w:p w14:paraId="0F67B051" w14:textId="22CB7065" w:rsidR="003B2DCD" w:rsidRDefault="003B2DCD" w:rsidP="003B2DCD">
      <w:pPr>
        <w:pStyle w:val="berschrift"/>
        <w:spacing w:after="115"/>
        <w:rPr>
          <w:rFonts w:ascii="Averta Light" w:hAnsi="Averta Light" w:cs="Niramit Light"/>
          <w:b w:val="0"/>
          <w:bCs w:val="0"/>
        </w:rPr>
      </w:pPr>
      <w:r w:rsidRPr="003B2DCD">
        <w:rPr>
          <w:rFonts w:ascii="Averta Light" w:hAnsi="Averta Light" w:cs="Niramit Light"/>
          <w:b w:val="0"/>
          <w:bCs w:val="0"/>
        </w:rPr>
        <w:t xml:space="preserve">Das neue Material stammt aus alten Pflanzenfetten, landwirtschaftlichen Abfällen, Baumharzen und anderen bislang ungenutzten </w:t>
      </w:r>
      <w:r w:rsidR="00A81B98">
        <w:rPr>
          <w:rFonts w:ascii="Averta Light" w:hAnsi="Averta Light" w:cs="Niramit Light"/>
          <w:b w:val="0"/>
          <w:bCs w:val="0"/>
        </w:rPr>
        <w:t xml:space="preserve">biologischen </w:t>
      </w:r>
      <w:r w:rsidRPr="003B2DCD">
        <w:rPr>
          <w:rFonts w:ascii="Averta Light" w:hAnsi="Averta Light" w:cs="Niramit Light"/>
          <w:b w:val="0"/>
          <w:bCs w:val="0"/>
        </w:rPr>
        <w:t>Abfallstoffen</w:t>
      </w:r>
      <w:r w:rsidR="008355BF">
        <w:rPr>
          <w:rFonts w:ascii="Averta Light" w:hAnsi="Averta Light" w:cs="Niramit Light"/>
          <w:b w:val="0"/>
          <w:bCs w:val="0"/>
        </w:rPr>
        <w:t>.</w:t>
      </w:r>
      <w:r>
        <w:rPr>
          <w:rFonts w:ascii="Averta Light" w:hAnsi="Averta Light" w:cs="Niramit Light"/>
          <w:b w:val="0"/>
          <w:bCs w:val="0"/>
        </w:rPr>
        <w:t xml:space="preserve"> </w:t>
      </w:r>
      <w:r w:rsidRPr="003B2DCD">
        <w:rPr>
          <w:rFonts w:ascii="Averta Light" w:hAnsi="Averta Light" w:cs="Niramit Light"/>
          <w:b w:val="0"/>
          <w:bCs w:val="0"/>
        </w:rPr>
        <w:t>Die ISCC-Zertifizierung stellt sicher, dass pflanzliche statt fossile</w:t>
      </w:r>
      <w:r w:rsidR="00F72555">
        <w:rPr>
          <w:rFonts w:ascii="Averta Light" w:hAnsi="Averta Light" w:cs="Niramit Light"/>
          <w:b w:val="0"/>
          <w:bCs w:val="0"/>
        </w:rPr>
        <w:t>r</w:t>
      </w:r>
      <w:r w:rsidRPr="003B2DCD">
        <w:rPr>
          <w:rFonts w:ascii="Averta Light" w:hAnsi="Averta Light" w:cs="Niramit Light"/>
          <w:b w:val="0"/>
          <w:bCs w:val="0"/>
        </w:rPr>
        <w:t xml:space="preserve"> Rohstoffe verwendet werden</w:t>
      </w:r>
      <w:r w:rsidR="008355BF">
        <w:rPr>
          <w:rFonts w:ascii="Averta Light" w:hAnsi="Averta Light" w:cs="Niramit Light"/>
          <w:b w:val="0"/>
          <w:bCs w:val="0"/>
        </w:rPr>
        <w:t xml:space="preserve"> und </w:t>
      </w:r>
      <w:r w:rsidRPr="003B2DCD">
        <w:rPr>
          <w:rFonts w:ascii="Averta Light" w:hAnsi="Averta Light" w:cs="Niramit Light"/>
          <w:b w:val="0"/>
          <w:bCs w:val="0"/>
        </w:rPr>
        <w:t xml:space="preserve">der gesamte Prozess transparent und überprüfbar bleibt. 82 Prozent des für </w:t>
      </w:r>
      <w:r>
        <w:rPr>
          <w:rFonts w:ascii="Averta Light" w:hAnsi="Averta Light" w:cs="Niramit Light"/>
          <w:b w:val="0"/>
          <w:bCs w:val="0"/>
        </w:rPr>
        <w:t xml:space="preserve">die </w:t>
      </w:r>
      <w:r w:rsidRPr="003B2DCD">
        <w:rPr>
          <w:rFonts w:ascii="Averta Light" w:hAnsi="Averta Light" w:cs="Niramit Light"/>
          <w:b w:val="0"/>
          <w:bCs w:val="0"/>
        </w:rPr>
        <w:t xml:space="preserve">Schalterserien </w:t>
      </w:r>
      <w:r>
        <w:rPr>
          <w:rFonts w:ascii="Averta Light" w:hAnsi="Averta Light" w:cs="Niramit Light"/>
          <w:b w:val="0"/>
          <w:bCs w:val="0"/>
        </w:rPr>
        <w:t>f</w:t>
      </w:r>
      <w:r w:rsidRPr="003B2DCD">
        <w:rPr>
          <w:rFonts w:ascii="Averta Light" w:hAnsi="Averta Light" w:cs="Niramit Light"/>
          <w:b w:val="0"/>
          <w:bCs w:val="0"/>
        </w:rPr>
        <w:t xml:space="preserve">uture </w:t>
      </w:r>
      <w:r>
        <w:rPr>
          <w:rFonts w:ascii="Averta Light" w:hAnsi="Averta Light" w:cs="Niramit Light"/>
          <w:b w:val="0"/>
          <w:bCs w:val="0"/>
        </w:rPr>
        <w:t>l</w:t>
      </w:r>
      <w:r w:rsidRPr="003B2DCD">
        <w:rPr>
          <w:rFonts w:ascii="Averta Light" w:hAnsi="Averta Light" w:cs="Niramit Light"/>
          <w:b w:val="0"/>
          <w:bCs w:val="0"/>
        </w:rPr>
        <w:t>inear</w:t>
      </w:r>
      <w:r w:rsidRPr="003B2DCD">
        <w:rPr>
          <w:rFonts w:ascii="Averta Light" w:hAnsi="Averta Light" w:cs="Niramit Light"/>
          <w:b w:val="0"/>
          <w:bCs w:val="0"/>
          <w:vertAlign w:val="superscript"/>
        </w:rPr>
        <w:t>®</w:t>
      </w:r>
      <w:r w:rsidRPr="003B2DCD">
        <w:rPr>
          <w:rFonts w:ascii="Averta Light" w:hAnsi="Averta Light" w:cs="Niramit Light"/>
          <w:b w:val="0"/>
          <w:bCs w:val="0"/>
        </w:rPr>
        <w:t>, Busch</w:t>
      </w:r>
      <w:r>
        <w:rPr>
          <w:rFonts w:ascii="Averta Light" w:hAnsi="Averta Light" w:cs="Niramit Light"/>
          <w:b w:val="0"/>
          <w:bCs w:val="0"/>
        </w:rPr>
        <w:t>-</w:t>
      </w:r>
      <w:r w:rsidRPr="003B2DCD">
        <w:rPr>
          <w:rFonts w:ascii="Averta Light" w:hAnsi="Averta Light" w:cs="Niramit Light"/>
          <w:b w:val="0"/>
          <w:bCs w:val="0"/>
        </w:rPr>
        <w:t>axcent</w:t>
      </w:r>
      <w:r w:rsidRPr="003B2DCD">
        <w:rPr>
          <w:rFonts w:ascii="Averta Light" w:hAnsi="Averta Light" w:cs="Niramit Light"/>
          <w:b w:val="0"/>
          <w:bCs w:val="0"/>
          <w:vertAlign w:val="superscript"/>
        </w:rPr>
        <w:t>®</w:t>
      </w:r>
      <w:r w:rsidRPr="003B2DCD">
        <w:rPr>
          <w:rFonts w:ascii="Averta Light" w:hAnsi="Averta Light" w:cs="Niramit Light"/>
          <w:b w:val="0"/>
          <w:bCs w:val="0"/>
        </w:rPr>
        <w:t xml:space="preserve"> und </w:t>
      </w:r>
      <w:r>
        <w:rPr>
          <w:rFonts w:ascii="Averta Light" w:hAnsi="Averta Light" w:cs="Niramit Light"/>
          <w:b w:val="0"/>
          <w:bCs w:val="0"/>
        </w:rPr>
        <w:t>s</w:t>
      </w:r>
      <w:r w:rsidRPr="003B2DCD">
        <w:rPr>
          <w:rFonts w:ascii="Averta Light" w:hAnsi="Averta Light" w:cs="Niramit Light"/>
          <w:b w:val="0"/>
          <w:bCs w:val="0"/>
        </w:rPr>
        <w:t>olo</w:t>
      </w:r>
      <w:r w:rsidRPr="003B2DCD">
        <w:rPr>
          <w:rFonts w:ascii="Averta Light" w:hAnsi="Averta Light" w:cs="Niramit Light"/>
          <w:b w:val="0"/>
          <w:bCs w:val="0"/>
          <w:vertAlign w:val="superscript"/>
        </w:rPr>
        <w:t>®</w:t>
      </w:r>
      <w:r w:rsidRPr="003B2DCD">
        <w:rPr>
          <w:rFonts w:ascii="Averta Light" w:hAnsi="Averta Light" w:cs="Niramit Light"/>
          <w:b w:val="0"/>
          <w:bCs w:val="0"/>
        </w:rPr>
        <w:t xml:space="preserve"> </w:t>
      </w:r>
      <w:r w:rsidR="008355BF" w:rsidRPr="003B2DCD">
        <w:rPr>
          <w:rFonts w:ascii="Averta Light" w:hAnsi="Averta Light" w:cs="Niramit Light"/>
          <w:b w:val="0"/>
          <w:bCs w:val="0"/>
        </w:rPr>
        <w:t xml:space="preserve">verwendeten Materials </w:t>
      </w:r>
      <w:r w:rsidR="008355BF">
        <w:rPr>
          <w:rFonts w:ascii="Averta Light" w:hAnsi="Averta Light" w:cs="Niramit Light"/>
          <w:b w:val="0"/>
          <w:bCs w:val="0"/>
        </w:rPr>
        <w:t>hat</w:t>
      </w:r>
      <w:r w:rsidRPr="003B2DCD">
        <w:rPr>
          <w:rFonts w:ascii="Averta Light" w:hAnsi="Averta Light" w:cs="Niramit Light"/>
          <w:b w:val="0"/>
          <w:bCs w:val="0"/>
        </w:rPr>
        <w:t xml:space="preserve"> einen </w:t>
      </w:r>
      <w:r w:rsidR="00A81B98" w:rsidRPr="003B2DCD">
        <w:rPr>
          <w:rFonts w:ascii="Averta Light" w:hAnsi="Averta Light" w:cs="Niramit Light"/>
          <w:b w:val="0"/>
          <w:bCs w:val="0"/>
        </w:rPr>
        <w:t>bio</w:t>
      </w:r>
      <w:r w:rsidR="00A81B98">
        <w:rPr>
          <w:rFonts w:ascii="Averta Light" w:hAnsi="Averta Light" w:cs="Niramit Light"/>
          <w:b w:val="0"/>
          <w:bCs w:val="0"/>
        </w:rPr>
        <w:t>logischen</w:t>
      </w:r>
      <w:r w:rsidR="00A81B98" w:rsidRPr="003B2DCD">
        <w:rPr>
          <w:rFonts w:ascii="Averta Light" w:hAnsi="Averta Light" w:cs="Niramit Light"/>
          <w:b w:val="0"/>
          <w:bCs w:val="0"/>
        </w:rPr>
        <w:t xml:space="preserve"> </w:t>
      </w:r>
      <w:r w:rsidRPr="003B2DCD">
        <w:rPr>
          <w:rFonts w:ascii="Averta Light" w:hAnsi="Averta Light" w:cs="Niramit Light"/>
          <w:b w:val="0"/>
          <w:bCs w:val="0"/>
        </w:rPr>
        <w:t>Ursprung.</w:t>
      </w:r>
      <w:r>
        <w:rPr>
          <w:rFonts w:ascii="Averta Light" w:hAnsi="Averta Light" w:cs="Niramit Light"/>
          <w:b w:val="0"/>
          <w:bCs w:val="0"/>
        </w:rPr>
        <w:t xml:space="preserve"> </w:t>
      </w:r>
      <w:r w:rsidR="00035A83">
        <w:rPr>
          <w:rFonts w:ascii="Averta Light" w:hAnsi="Averta Light" w:cs="Niramit Light"/>
          <w:b w:val="0"/>
          <w:bCs w:val="0"/>
        </w:rPr>
        <w:t xml:space="preserve">Das Material wird als biozirkulär bezeichnet, da es neben dem biologischen Ursprung am Ende des Produktlebenszyklus wieder recycelt und zu neuen Produkten verarbeitet werden kann. </w:t>
      </w:r>
      <w:r w:rsidRPr="003B2DCD">
        <w:rPr>
          <w:rFonts w:ascii="Averta Light" w:hAnsi="Averta Light" w:cs="Niramit Light"/>
          <w:b w:val="0"/>
          <w:bCs w:val="0"/>
        </w:rPr>
        <w:t>„</w:t>
      </w:r>
      <w:r w:rsidR="007933C3">
        <w:rPr>
          <w:rFonts w:ascii="Averta Light" w:hAnsi="Averta Light" w:cs="Niramit Light"/>
          <w:b w:val="0"/>
          <w:bCs w:val="0"/>
        </w:rPr>
        <w:t>Die</w:t>
      </w:r>
      <w:r w:rsidRPr="003B2DCD">
        <w:rPr>
          <w:rFonts w:ascii="Averta Light" w:hAnsi="Averta Light" w:cs="Niramit Light"/>
          <w:b w:val="0"/>
          <w:bCs w:val="0"/>
        </w:rPr>
        <w:t xml:space="preserve"> Einführung des neuen </w:t>
      </w:r>
      <w:r w:rsidR="00035A83">
        <w:rPr>
          <w:rFonts w:ascii="Averta Light" w:hAnsi="Averta Light" w:cs="Niramit Light"/>
          <w:b w:val="0"/>
          <w:bCs w:val="0"/>
        </w:rPr>
        <w:t>Materials</w:t>
      </w:r>
      <w:r w:rsidR="00035A83" w:rsidRPr="003B2DCD">
        <w:rPr>
          <w:rFonts w:ascii="Averta Light" w:hAnsi="Averta Light" w:cs="Niramit Light"/>
          <w:b w:val="0"/>
          <w:bCs w:val="0"/>
        </w:rPr>
        <w:t xml:space="preserve"> </w:t>
      </w:r>
      <w:r w:rsidR="007933C3">
        <w:rPr>
          <w:rFonts w:ascii="Averta Light" w:hAnsi="Averta Light" w:cs="Niramit Light"/>
          <w:b w:val="0"/>
          <w:bCs w:val="0"/>
        </w:rPr>
        <w:t>geht nicht mit</w:t>
      </w:r>
      <w:r w:rsidRPr="003B2DCD">
        <w:rPr>
          <w:rFonts w:ascii="Averta Light" w:hAnsi="Averta Light" w:cs="Niramit Light"/>
          <w:b w:val="0"/>
          <w:bCs w:val="0"/>
        </w:rPr>
        <w:t xml:space="preserve"> </w:t>
      </w:r>
      <w:r w:rsidR="007933C3">
        <w:rPr>
          <w:rFonts w:ascii="Averta Light" w:hAnsi="Averta Light" w:cs="Niramit Light"/>
          <w:b w:val="0"/>
          <w:bCs w:val="0"/>
        </w:rPr>
        <w:t>Verä</w:t>
      </w:r>
      <w:r w:rsidRPr="003B2DCD">
        <w:rPr>
          <w:rFonts w:ascii="Averta Light" w:hAnsi="Averta Light" w:cs="Niramit Light"/>
          <w:b w:val="0"/>
          <w:bCs w:val="0"/>
        </w:rPr>
        <w:t xml:space="preserve">nderungen </w:t>
      </w:r>
      <w:r w:rsidR="007933C3">
        <w:rPr>
          <w:rFonts w:ascii="Averta Light" w:hAnsi="Averta Light" w:cs="Niramit Light"/>
          <w:b w:val="0"/>
          <w:bCs w:val="0"/>
        </w:rPr>
        <w:t xml:space="preserve">in </w:t>
      </w:r>
      <w:r w:rsidRPr="003B2DCD">
        <w:rPr>
          <w:rFonts w:ascii="Averta Light" w:hAnsi="Averta Light" w:cs="Niramit Light"/>
          <w:b w:val="0"/>
          <w:bCs w:val="0"/>
        </w:rPr>
        <w:t>de</w:t>
      </w:r>
      <w:r w:rsidR="007933C3">
        <w:rPr>
          <w:rFonts w:ascii="Averta Light" w:hAnsi="Averta Light" w:cs="Niramit Light"/>
          <w:b w:val="0"/>
          <w:bCs w:val="0"/>
        </w:rPr>
        <w:t>n</w:t>
      </w:r>
      <w:r w:rsidRPr="003B2DCD">
        <w:rPr>
          <w:rFonts w:ascii="Averta Light" w:hAnsi="Averta Light" w:cs="Niramit Light"/>
          <w:b w:val="0"/>
          <w:bCs w:val="0"/>
        </w:rPr>
        <w:t xml:space="preserve"> Produktion</w:t>
      </w:r>
      <w:r w:rsidR="00035A83">
        <w:rPr>
          <w:rFonts w:ascii="Averta Light" w:hAnsi="Averta Light" w:cs="Niramit Light"/>
          <w:b w:val="0"/>
          <w:bCs w:val="0"/>
        </w:rPr>
        <w:t>sprozessen</w:t>
      </w:r>
      <w:r w:rsidRPr="003B2DCD">
        <w:rPr>
          <w:rFonts w:ascii="Averta Light" w:hAnsi="Averta Light" w:cs="Niramit Light"/>
          <w:b w:val="0"/>
          <w:bCs w:val="0"/>
        </w:rPr>
        <w:t xml:space="preserve"> </w:t>
      </w:r>
      <w:r w:rsidR="007933C3">
        <w:rPr>
          <w:rFonts w:ascii="Averta Light" w:hAnsi="Averta Light" w:cs="Niramit Light"/>
          <w:b w:val="0"/>
          <w:bCs w:val="0"/>
        </w:rPr>
        <w:t>einher</w:t>
      </w:r>
      <w:r w:rsidRPr="003B2DCD">
        <w:rPr>
          <w:rFonts w:ascii="Averta Light" w:hAnsi="Averta Light" w:cs="Niramit Light"/>
          <w:b w:val="0"/>
          <w:bCs w:val="0"/>
        </w:rPr>
        <w:t xml:space="preserve">, da die Materialeigenschaften mit denen des bisherigen </w:t>
      </w:r>
      <w:r w:rsidR="008355BF">
        <w:rPr>
          <w:rFonts w:ascii="Averta Light" w:hAnsi="Averta Light" w:cs="Niramit Light"/>
          <w:b w:val="0"/>
          <w:bCs w:val="0"/>
        </w:rPr>
        <w:t xml:space="preserve">Werkstoffs </w:t>
      </w:r>
      <w:r w:rsidR="008355BF" w:rsidRPr="003B2DCD">
        <w:rPr>
          <w:rFonts w:ascii="Averta Light" w:hAnsi="Averta Light" w:cs="Niramit Light"/>
          <w:b w:val="0"/>
          <w:bCs w:val="0"/>
        </w:rPr>
        <w:t xml:space="preserve">identisch </w:t>
      </w:r>
      <w:r w:rsidRPr="003B2DCD">
        <w:rPr>
          <w:rFonts w:ascii="Averta Light" w:hAnsi="Averta Light" w:cs="Niramit Light"/>
          <w:b w:val="0"/>
          <w:bCs w:val="0"/>
        </w:rPr>
        <w:t xml:space="preserve">sind. Für den Kunden bedeutet dies, dass </w:t>
      </w:r>
      <w:r w:rsidR="008355BF">
        <w:rPr>
          <w:rFonts w:ascii="Averta Light" w:hAnsi="Averta Light" w:cs="Niramit Light"/>
          <w:b w:val="0"/>
          <w:bCs w:val="0"/>
        </w:rPr>
        <w:t xml:space="preserve">er </w:t>
      </w:r>
      <w:r w:rsidRPr="003B2DCD">
        <w:rPr>
          <w:rFonts w:ascii="Averta Light" w:hAnsi="Averta Light" w:cs="Niramit Light"/>
          <w:b w:val="0"/>
          <w:bCs w:val="0"/>
        </w:rPr>
        <w:t xml:space="preserve">keine Kompromisse in Bezug auf Oberflächenqualität und Langlebigkeit </w:t>
      </w:r>
      <w:r w:rsidR="008355BF">
        <w:rPr>
          <w:rFonts w:ascii="Averta Light" w:hAnsi="Averta Light" w:cs="Niramit Light"/>
          <w:b w:val="0"/>
          <w:bCs w:val="0"/>
        </w:rPr>
        <w:t>eingehen</w:t>
      </w:r>
      <w:r w:rsidRPr="003B2DCD">
        <w:rPr>
          <w:rFonts w:ascii="Averta Light" w:hAnsi="Averta Light" w:cs="Niramit Light"/>
          <w:b w:val="0"/>
          <w:bCs w:val="0"/>
        </w:rPr>
        <w:t xml:space="preserve"> m</w:t>
      </w:r>
      <w:r w:rsidR="008355BF">
        <w:rPr>
          <w:rFonts w:ascii="Averta Light" w:hAnsi="Averta Light" w:cs="Niramit Light"/>
          <w:b w:val="0"/>
          <w:bCs w:val="0"/>
        </w:rPr>
        <w:t>u</w:t>
      </w:r>
      <w:r w:rsidRPr="003B2DCD">
        <w:rPr>
          <w:rFonts w:ascii="Averta Light" w:hAnsi="Averta Light" w:cs="Niramit Light"/>
          <w:b w:val="0"/>
          <w:bCs w:val="0"/>
        </w:rPr>
        <w:t>ss“</w:t>
      </w:r>
      <w:r>
        <w:rPr>
          <w:rFonts w:ascii="Averta Light" w:hAnsi="Averta Light" w:cs="Niramit Light"/>
          <w:b w:val="0"/>
          <w:bCs w:val="0"/>
        </w:rPr>
        <w:t xml:space="preserve">, sagt </w:t>
      </w:r>
      <w:r w:rsidR="008355BF">
        <w:rPr>
          <w:rFonts w:ascii="Averta Light" w:hAnsi="Averta Light" w:cs="Niramit Light"/>
          <w:b w:val="0"/>
          <w:bCs w:val="0"/>
        </w:rPr>
        <w:t xml:space="preserve">Sven </w:t>
      </w:r>
      <w:r w:rsidR="008355BF" w:rsidRPr="003B2DCD">
        <w:rPr>
          <w:rFonts w:ascii="Averta Light" w:hAnsi="Averta Light" w:cs="Niramit Light"/>
          <w:b w:val="0"/>
          <w:bCs w:val="0"/>
        </w:rPr>
        <w:t>Werdes</w:t>
      </w:r>
      <w:r w:rsidR="008355BF">
        <w:rPr>
          <w:rFonts w:ascii="Averta Light" w:hAnsi="Averta Light" w:cs="Niramit Light"/>
          <w:b w:val="0"/>
          <w:bCs w:val="0"/>
        </w:rPr>
        <w:t xml:space="preserve">, </w:t>
      </w:r>
      <w:r w:rsidR="008355BF" w:rsidRPr="003B2DCD">
        <w:rPr>
          <w:rFonts w:ascii="Averta Light" w:hAnsi="Averta Light" w:cs="Niramit Light"/>
          <w:b w:val="0"/>
          <w:bCs w:val="0"/>
        </w:rPr>
        <w:t>Global Product Line Manager bei ABB und Busch-Jaeger</w:t>
      </w:r>
      <w:r>
        <w:rPr>
          <w:rFonts w:ascii="Averta Light" w:hAnsi="Averta Light" w:cs="Niramit Light"/>
          <w:b w:val="0"/>
          <w:bCs w:val="0"/>
        </w:rPr>
        <w:t>.</w:t>
      </w:r>
      <w:r w:rsidR="005C75F5">
        <w:rPr>
          <w:rFonts w:ascii="Averta Light" w:hAnsi="Averta Light" w:cs="Niramit Light"/>
          <w:b w:val="0"/>
          <w:bCs w:val="0"/>
        </w:rPr>
        <w:t xml:space="preserve"> </w:t>
      </w:r>
    </w:p>
    <w:p w14:paraId="005709D7" w14:textId="4CBFFA35" w:rsidR="0006680B" w:rsidRPr="003B2DCD" w:rsidRDefault="007933C3" w:rsidP="00703C6A">
      <w:pPr>
        <w:pStyle w:val="berschrift"/>
        <w:spacing w:after="115"/>
        <w:ind w:right="-284"/>
        <w:rPr>
          <w:rFonts w:ascii="Averta Light" w:hAnsi="Averta Light" w:cs="Niramit Light"/>
          <w:b w:val="0"/>
          <w:bCs w:val="0"/>
        </w:rPr>
      </w:pPr>
      <w:r>
        <w:rPr>
          <w:rFonts w:ascii="Averta Light" w:hAnsi="Averta Light" w:cs="Niramit Light"/>
          <w:b w:val="0"/>
          <w:bCs w:val="0"/>
        </w:rPr>
        <w:t xml:space="preserve">Die </w:t>
      </w:r>
      <w:r w:rsidR="00F4596B" w:rsidRPr="005C75F5">
        <w:rPr>
          <w:rFonts w:ascii="Averta Light" w:hAnsi="Averta Light" w:cs="Niramit Light"/>
          <w:b w:val="0"/>
          <w:bCs w:val="0"/>
        </w:rPr>
        <w:t xml:space="preserve">ISCC </w:t>
      </w:r>
      <w:r w:rsidR="00F4596B">
        <w:rPr>
          <w:rFonts w:ascii="Averta Light" w:hAnsi="Averta Light" w:cs="Niramit Light"/>
          <w:b w:val="0"/>
          <w:bCs w:val="0"/>
        </w:rPr>
        <w:t>(</w:t>
      </w:r>
      <w:r w:rsidR="00F4596B" w:rsidRPr="00F4596B">
        <w:rPr>
          <w:rFonts w:ascii="Averta Light" w:hAnsi="Averta Light" w:cs="Niramit Light"/>
          <w:b w:val="0"/>
          <w:bCs w:val="0"/>
        </w:rPr>
        <w:t>International Sustainability and Carbon Certification</w:t>
      </w:r>
      <w:r w:rsidR="00F4596B">
        <w:rPr>
          <w:rFonts w:ascii="Averta Light" w:hAnsi="Averta Light" w:cs="Niramit Light"/>
          <w:b w:val="0"/>
          <w:bCs w:val="0"/>
        </w:rPr>
        <w:t xml:space="preserve">) </w:t>
      </w:r>
      <w:r w:rsidR="008355BF">
        <w:rPr>
          <w:rFonts w:ascii="Averta Light" w:hAnsi="Averta Light" w:cs="Niramit Light"/>
          <w:b w:val="0"/>
          <w:bCs w:val="0"/>
        </w:rPr>
        <w:t>gehört</w:t>
      </w:r>
      <w:r w:rsidR="00F4596B" w:rsidRPr="005C75F5">
        <w:rPr>
          <w:rFonts w:ascii="Averta Light" w:hAnsi="Averta Light" w:cs="Niramit Light"/>
          <w:b w:val="0"/>
          <w:bCs w:val="0"/>
        </w:rPr>
        <w:t xml:space="preserve"> zu den bekanntesten Zertifizierungen und </w:t>
      </w:r>
      <w:r w:rsidR="008355BF">
        <w:rPr>
          <w:rFonts w:ascii="Averta Light" w:hAnsi="Averta Light" w:cs="Niramit Light"/>
          <w:b w:val="0"/>
          <w:bCs w:val="0"/>
        </w:rPr>
        <w:t>verlangt</w:t>
      </w:r>
      <w:r w:rsidR="00F4596B" w:rsidRPr="005C75F5">
        <w:rPr>
          <w:rFonts w:ascii="Averta Light" w:hAnsi="Averta Light" w:cs="Niramit Light"/>
          <w:b w:val="0"/>
          <w:bCs w:val="0"/>
        </w:rPr>
        <w:t xml:space="preserve"> jährliche Audits, um die Einhaltung der Standards nachzuweisen. </w:t>
      </w:r>
      <w:r w:rsidR="008355BF">
        <w:rPr>
          <w:rFonts w:ascii="Averta Light" w:hAnsi="Averta Light" w:cs="Niramit Light"/>
          <w:b w:val="0"/>
          <w:bCs w:val="0"/>
        </w:rPr>
        <w:t>Damit wird</w:t>
      </w:r>
      <w:r w:rsidR="00F4596B" w:rsidRPr="005C75F5">
        <w:rPr>
          <w:rFonts w:ascii="Averta Light" w:hAnsi="Averta Light" w:cs="Niramit Light"/>
          <w:b w:val="0"/>
          <w:bCs w:val="0"/>
        </w:rPr>
        <w:t xml:space="preserve"> sicher</w:t>
      </w:r>
      <w:r w:rsidR="008355BF">
        <w:rPr>
          <w:rFonts w:ascii="Averta Light" w:hAnsi="Averta Light" w:cs="Niramit Light"/>
          <w:b w:val="0"/>
          <w:bCs w:val="0"/>
        </w:rPr>
        <w:t>gestellt</w:t>
      </w:r>
      <w:r w:rsidR="00F4596B" w:rsidRPr="005C75F5">
        <w:rPr>
          <w:rFonts w:ascii="Averta Light" w:hAnsi="Averta Light" w:cs="Niramit Light"/>
          <w:b w:val="0"/>
          <w:bCs w:val="0"/>
        </w:rPr>
        <w:t xml:space="preserve">, dass die </w:t>
      </w:r>
      <w:r w:rsidR="008355BF">
        <w:rPr>
          <w:rFonts w:ascii="Averta Light" w:hAnsi="Averta Light" w:cs="Niramit Light"/>
          <w:b w:val="0"/>
          <w:bCs w:val="0"/>
        </w:rPr>
        <w:t>Prozesse</w:t>
      </w:r>
      <w:r w:rsidR="00F4596B" w:rsidRPr="005C75F5">
        <w:rPr>
          <w:rFonts w:ascii="Averta Light" w:hAnsi="Averta Light" w:cs="Niramit Light"/>
          <w:b w:val="0"/>
          <w:bCs w:val="0"/>
        </w:rPr>
        <w:t xml:space="preserve"> zur Verarbeitung und </w:t>
      </w:r>
      <w:r w:rsidR="008355BF">
        <w:rPr>
          <w:rFonts w:ascii="Averta Light" w:hAnsi="Averta Light" w:cs="Niramit Light"/>
          <w:b w:val="0"/>
          <w:bCs w:val="0"/>
        </w:rPr>
        <w:t>Rückverfolgbarkeit</w:t>
      </w:r>
      <w:r w:rsidR="00F4596B" w:rsidRPr="005C75F5">
        <w:rPr>
          <w:rFonts w:ascii="Averta Light" w:hAnsi="Averta Light" w:cs="Niramit Light"/>
          <w:b w:val="0"/>
          <w:bCs w:val="0"/>
        </w:rPr>
        <w:t xml:space="preserve"> nachhaltiger Materialien im Unternehmen eingehalten werden.</w:t>
      </w:r>
      <w:r w:rsidR="00F4596B">
        <w:rPr>
          <w:rFonts w:ascii="Averta Light" w:hAnsi="Averta Light" w:cs="Niramit Light"/>
          <w:b w:val="0"/>
          <w:bCs w:val="0"/>
        </w:rPr>
        <w:t xml:space="preserve"> Die</w:t>
      </w:r>
      <w:r w:rsidR="00F4596B" w:rsidRPr="005C75F5">
        <w:rPr>
          <w:rFonts w:ascii="Averta Light" w:hAnsi="Averta Light" w:cs="Niramit Light"/>
          <w:b w:val="0"/>
          <w:bCs w:val="0"/>
        </w:rPr>
        <w:t xml:space="preserve"> Produktionsstandorte </w:t>
      </w:r>
      <w:r w:rsidR="00F4596B">
        <w:rPr>
          <w:rFonts w:ascii="Averta Light" w:hAnsi="Averta Light" w:cs="Niramit Light"/>
          <w:b w:val="0"/>
          <w:bCs w:val="0"/>
        </w:rPr>
        <w:t xml:space="preserve">in Lüdenscheid und </w:t>
      </w:r>
      <w:r w:rsidR="00F4596B" w:rsidRPr="003B2DCD">
        <w:rPr>
          <w:rFonts w:ascii="Averta Light" w:hAnsi="Averta Light" w:cs="Niramit Light"/>
          <w:b w:val="0"/>
          <w:bCs w:val="0"/>
        </w:rPr>
        <w:t>Aue</w:t>
      </w:r>
      <w:r w:rsidR="00F4596B">
        <w:rPr>
          <w:rFonts w:ascii="Averta Light" w:hAnsi="Averta Light" w:cs="Niramit Light"/>
          <w:b w:val="0"/>
          <w:bCs w:val="0"/>
        </w:rPr>
        <w:t xml:space="preserve">/Bad Berleburg </w:t>
      </w:r>
      <w:r w:rsidR="00F4596B" w:rsidRPr="005C75F5">
        <w:rPr>
          <w:rFonts w:ascii="Averta Light" w:hAnsi="Averta Light" w:cs="Niramit Light"/>
          <w:b w:val="0"/>
          <w:bCs w:val="0"/>
        </w:rPr>
        <w:t>sind</w:t>
      </w:r>
      <w:r w:rsidR="008355BF">
        <w:rPr>
          <w:rFonts w:ascii="Averta Light" w:hAnsi="Averta Light" w:cs="Niramit Light"/>
          <w:b w:val="0"/>
          <w:bCs w:val="0"/>
        </w:rPr>
        <w:t xml:space="preserve"> beide</w:t>
      </w:r>
      <w:r w:rsidR="00F4596B" w:rsidRPr="005C75F5">
        <w:rPr>
          <w:rFonts w:ascii="Averta Light" w:hAnsi="Averta Light" w:cs="Niramit Light"/>
          <w:b w:val="0"/>
          <w:bCs w:val="0"/>
        </w:rPr>
        <w:t xml:space="preserve"> ISCC Plus zertifiziert</w:t>
      </w:r>
      <w:r w:rsidR="00F4596B">
        <w:rPr>
          <w:rFonts w:ascii="Averta Light" w:hAnsi="Averta Light" w:cs="Niramit Light"/>
          <w:b w:val="0"/>
          <w:bCs w:val="0"/>
        </w:rPr>
        <w:t>.</w:t>
      </w:r>
    </w:p>
    <w:p w14:paraId="16A0511F" w14:textId="77777777" w:rsidR="003B2DCD" w:rsidRPr="003B2DCD" w:rsidRDefault="003B2DCD" w:rsidP="003B2DCD">
      <w:pPr>
        <w:pStyle w:val="berschrift"/>
        <w:spacing w:after="115"/>
        <w:rPr>
          <w:rFonts w:ascii="Averta Bold" w:hAnsi="Averta Bold" w:cs="Niramit Light"/>
        </w:rPr>
      </w:pPr>
      <w:r w:rsidRPr="003B2DCD">
        <w:rPr>
          <w:rFonts w:ascii="Averta Bold" w:hAnsi="Averta Bold" w:cs="Niramit Light"/>
        </w:rPr>
        <w:t>Nachhaltige Standorte und Transportlösungen</w:t>
      </w:r>
    </w:p>
    <w:p w14:paraId="2BCF387C" w14:textId="0C696F41" w:rsidR="005C75F5" w:rsidRPr="003B2DCD" w:rsidRDefault="008355BF" w:rsidP="003B2DCD">
      <w:pPr>
        <w:pStyle w:val="berschrift"/>
        <w:spacing w:after="115"/>
        <w:rPr>
          <w:rFonts w:ascii="Averta Light" w:hAnsi="Averta Light" w:cs="Niramit Light"/>
          <w:b w:val="0"/>
          <w:bCs w:val="0"/>
        </w:rPr>
      </w:pPr>
      <w:r>
        <w:rPr>
          <w:rFonts w:ascii="Averta Light" w:hAnsi="Averta Light" w:cs="Niramit Light"/>
          <w:b w:val="0"/>
          <w:bCs w:val="0"/>
        </w:rPr>
        <w:t>A</w:t>
      </w:r>
      <w:r w:rsidRPr="003B2DCD">
        <w:rPr>
          <w:rFonts w:ascii="Averta Light" w:hAnsi="Averta Light" w:cs="Niramit Light"/>
          <w:b w:val="0"/>
          <w:bCs w:val="0"/>
        </w:rPr>
        <w:t xml:space="preserve">m Standort Lüdenscheid </w:t>
      </w:r>
      <w:r>
        <w:rPr>
          <w:rFonts w:ascii="Averta Light" w:hAnsi="Averta Light" w:cs="Niramit Light"/>
          <w:b w:val="0"/>
          <w:bCs w:val="0"/>
        </w:rPr>
        <w:t>verfolgt Busch-Jaeger s</w:t>
      </w:r>
      <w:r w:rsidR="003B2DCD" w:rsidRPr="003B2DCD">
        <w:rPr>
          <w:rFonts w:ascii="Averta Light" w:hAnsi="Averta Light" w:cs="Niramit Light"/>
          <w:b w:val="0"/>
          <w:bCs w:val="0"/>
        </w:rPr>
        <w:t xml:space="preserve">eit 2019 die „Mission to Zero“. Hier wurde eine eigene Photovoltaikanlage errichtet, die Infrastruktur modernisiert sowie die Produktion und der Fuhrpark elektrifiziert. Heute erzeugt das Werk </w:t>
      </w:r>
      <w:r>
        <w:rPr>
          <w:rFonts w:ascii="Averta Light" w:hAnsi="Averta Light" w:cs="Niramit Light"/>
          <w:b w:val="0"/>
          <w:bCs w:val="0"/>
        </w:rPr>
        <w:t>rund</w:t>
      </w:r>
      <w:r w:rsidR="007933C3">
        <w:rPr>
          <w:rFonts w:ascii="Averta Light" w:hAnsi="Averta Light" w:cs="Niramit Light"/>
          <w:b w:val="0"/>
          <w:bCs w:val="0"/>
        </w:rPr>
        <w:t xml:space="preserve"> </w:t>
      </w:r>
      <w:r w:rsidR="007933C3" w:rsidRPr="007933C3">
        <w:rPr>
          <w:rFonts w:ascii="Averta Light" w:hAnsi="Averta Light" w:cs="Niramit Light"/>
          <w:b w:val="0"/>
          <w:bCs w:val="0"/>
        </w:rPr>
        <w:t xml:space="preserve">50 </w:t>
      </w:r>
      <w:r w:rsidR="0006680B">
        <w:rPr>
          <w:rFonts w:ascii="Averta Light" w:hAnsi="Averta Light" w:cs="Niramit Light"/>
          <w:b w:val="0"/>
          <w:bCs w:val="0"/>
        </w:rPr>
        <w:t>Prozent</w:t>
      </w:r>
      <w:r w:rsidR="007933C3" w:rsidRPr="007933C3">
        <w:rPr>
          <w:rFonts w:ascii="Averta Light" w:hAnsi="Averta Light" w:cs="Niramit Light"/>
          <w:b w:val="0"/>
          <w:bCs w:val="0"/>
        </w:rPr>
        <w:t xml:space="preserve"> des </w:t>
      </w:r>
      <w:r w:rsidR="007933C3" w:rsidRPr="007933C3">
        <w:rPr>
          <w:rFonts w:ascii="Averta Light" w:hAnsi="Averta Light" w:cs="Niramit Light"/>
          <w:b w:val="0"/>
          <w:bCs w:val="0"/>
        </w:rPr>
        <w:lastRenderedPageBreak/>
        <w:t>benötigten Strom</w:t>
      </w:r>
      <w:r w:rsidR="00F72555">
        <w:rPr>
          <w:rFonts w:ascii="Averta Light" w:hAnsi="Averta Light" w:cs="Niramit Light"/>
          <w:b w:val="0"/>
          <w:bCs w:val="0"/>
        </w:rPr>
        <w:t>s</w:t>
      </w:r>
      <w:r w:rsidR="007933C3" w:rsidRPr="007933C3">
        <w:rPr>
          <w:rFonts w:ascii="Averta Light" w:hAnsi="Averta Light" w:cs="Niramit Light"/>
          <w:b w:val="0"/>
          <w:bCs w:val="0"/>
        </w:rPr>
        <w:t xml:space="preserve"> über ein Blockheizkraftwerk und eine Photovoltaikanlage.</w:t>
      </w:r>
      <w:r w:rsidR="007933C3">
        <w:rPr>
          <w:rFonts w:ascii="Averta Light" w:hAnsi="Averta Light" w:cs="Niramit Light"/>
          <w:b w:val="0"/>
          <w:bCs w:val="0"/>
        </w:rPr>
        <w:t xml:space="preserve"> Wird an sonnigen Tagen mehr Energie produziert als benötigt, wird der Überschuss </w:t>
      </w:r>
      <w:r w:rsidR="003B2DCD" w:rsidRPr="003B2DCD">
        <w:rPr>
          <w:rFonts w:ascii="Averta Light" w:hAnsi="Averta Light" w:cs="Niramit Light"/>
          <w:b w:val="0"/>
          <w:bCs w:val="0"/>
        </w:rPr>
        <w:t>ins öffentliche Netz ein</w:t>
      </w:r>
      <w:r w:rsidR="007933C3">
        <w:rPr>
          <w:rFonts w:ascii="Averta Light" w:hAnsi="Averta Light" w:cs="Niramit Light"/>
          <w:b w:val="0"/>
          <w:bCs w:val="0"/>
        </w:rPr>
        <w:t>gespeist</w:t>
      </w:r>
      <w:r w:rsidR="003B2DCD" w:rsidRPr="003B2DCD">
        <w:rPr>
          <w:rFonts w:ascii="Averta Light" w:hAnsi="Averta Light" w:cs="Niramit Light"/>
          <w:b w:val="0"/>
          <w:bCs w:val="0"/>
        </w:rPr>
        <w:t>. Auch das Werk in Aue</w:t>
      </w:r>
      <w:r w:rsidR="005C75F5">
        <w:rPr>
          <w:rFonts w:ascii="Averta Light" w:hAnsi="Averta Light" w:cs="Niramit Light"/>
          <w:b w:val="0"/>
          <w:bCs w:val="0"/>
        </w:rPr>
        <w:t>/Bad Berleburg</w:t>
      </w:r>
      <w:r w:rsidR="003B2DCD" w:rsidRPr="003B2DCD">
        <w:rPr>
          <w:rFonts w:ascii="Averta Light" w:hAnsi="Averta Light" w:cs="Niramit Light"/>
          <w:b w:val="0"/>
          <w:bCs w:val="0"/>
        </w:rPr>
        <w:t xml:space="preserve"> trägt</w:t>
      </w:r>
      <w:r w:rsidR="00731973">
        <w:rPr>
          <w:rFonts w:ascii="Averta Light" w:hAnsi="Averta Light" w:cs="Niramit Light"/>
          <w:b w:val="0"/>
          <w:bCs w:val="0"/>
        </w:rPr>
        <w:t xml:space="preserve"> nach dem Vorbild des Standorts in Lüdenscheid</w:t>
      </w:r>
      <w:r w:rsidR="003B2DCD" w:rsidRPr="003B2DCD">
        <w:rPr>
          <w:rFonts w:ascii="Averta Light" w:hAnsi="Averta Light" w:cs="Niramit Light"/>
          <w:b w:val="0"/>
          <w:bCs w:val="0"/>
        </w:rPr>
        <w:t xml:space="preserve"> zur nachhaltigen Ausrichtung des Unternehmens bei. </w:t>
      </w:r>
      <w:r w:rsidR="00731973">
        <w:rPr>
          <w:rFonts w:ascii="Averta Light" w:hAnsi="Averta Light" w:cs="Niramit Light"/>
          <w:b w:val="0"/>
          <w:bCs w:val="0"/>
        </w:rPr>
        <w:t>So werden an beiden Standorten die</w:t>
      </w:r>
      <w:r w:rsidR="003B2DCD" w:rsidRPr="003B2DCD">
        <w:rPr>
          <w:rFonts w:ascii="Averta Light" w:hAnsi="Averta Light" w:cs="Niramit Light"/>
          <w:b w:val="0"/>
          <w:bCs w:val="0"/>
        </w:rPr>
        <w:t xml:space="preserve"> Produktion</w:t>
      </w:r>
      <w:r w:rsidR="00F72555">
        <w:rPr>
          <w:rFonts w:ascii="Averta Light" w:hAnsi="Averta Light" w:cs="Niramit Light"/>
          <w:b w:val="0"/>
          <w:bCs w:val="0"/>
        </w:rPr>
        <w:t xml:space="preserve">sanlagen </w:t>
      </w:r>
      <w:r w:rsidRPr="008355BF">
        <w:rPr>
          <w:rFonts w:ascii="Averta Light" w:hAnsi="Averta Light" w:cs="Niramit Light"/>
          <w:b w:val="0"/>
          <w:bCs w:val="0"/>
        </w:rPr>
        <w:t xml:space="preserve">sukzessive </w:t>
      </w:r>
      <w:r w:rsidR="00F72555">
        <w:rPr>
          <w:rFonts w:ascii="Averta Light" w:hAnsi="Averta Light" w:cs="Niramit Light"/>
          <w:b w:val="0"/>
          <w:bCs w:val="0"/>
        </w:rPr>
        <w:t xml:space="preserve">elektrifiziert und auf </w:t>
      </w:r>
      <w:r w:rsidR="00F72555" w:rsidRPr="003B2DCD">
        <w:rPr>
          <w:rFonts w:ascii="Averta Light" w:hAnsi="Averta Light" w:cs="Niramit Light"/>
          <w:b w:val="0"/>
          <w:bCs w:val="0"/>
        </w:rPr>
        <w:t>Energieeffizi</w:t>
      </w:r>
      <w:r w:rsidR="00F72555">
        <w:rPr>
          <w:rFonts w:ascii="Averta Light" w:hAnsi="Averta Light" w:cs="Niramit Light"/>
          <w:b w:val="0"/>
          <w:bCs w:val="0"/>
        </w:rPr>
        <w:t>enz getrimmt</w:t>
      </w:r>
      <w:r w:rsidR="003B2DCD" w:rsidRPr="003B2DCD">
        <w:rPr>
          <w:rFonts w:ascii="Averta Light" w:hAnsi="Averta Light" w:cs="Niramit Light"/>
          <w:b w:val="0"/>
          <w:bCs w:val="0"/>
        </w:rPr>
        <w:t xml:space="preserve">. </w:t>
      </w:r>
      <w:r w:rsidR="00F72555">
        <w:rPr>
          <w:rFonts w:ascii="Averta Light" w:hAnsi="Averta Light" w:cs="Niramit Light"/>
          <w:b w:val="0"/>
          <w:bCs w:val="0"/>
        </w:rPr>
        <w:t xml:space="preserve">Der Transport zwischen den Standorten erfolgt </w:t>
      </w:r>
      <w:r w:rsidR="003B2DCD" w:rsidRPr="003B2DCD">
        <w:rPr>
          <w:rFonts w:ascii="Averta Light" w:hAnsi="Averta Light" w:cs="Niramit Light"/>
          <w:b w:val="0"/>
          <w:bCs w:val="0"/>
        </w:rPr>
        <w:t>vollelektrisch</w:t>
      </w:r>
      <w:r w:rsidR="00731973">
        <w:rPr>
          <w:rFonts w:ascii="Averta Light" w:hAnsi="Averta Light" w:cs="Niramit Light"/>
          <w:b w:val="0"/>
          <w:bCs w:val="0"/>
        </w:rPr>
        <w:t xml:space="preserve"> und CO2-neutral</w:t>
      </w:r>
      <w:r w:rsidR="003B2DCD" w:rsidRPr="003B2DCD">
        <w:rPr>
          <w:rFonts w:ascii="Averta Light" w:hAnsi="Averta Light" w:cs="Niramit Light"/>
          <w:b w:val="0"/>
          <w:bCs w:val="0"/>
        </w:rPr>
        <w:t>. D</w:t>
      </w:r>
      <w:r w:rsidR="002C063A">
        <w:rPr>
          <w:rFonts w:ascii="Averta Light" w:hAnsi="Averta Light" w:cs="Niramit Light"/>
          <w:b w:val="0"/>
          <w:bCs w:val="0"/>
        </w:rPr>
        <w:t xml:space="preserve">amit </w:t>
      </w:r>
      <w:r w:rsidR="003B2DCD" w:rsidRPr="003B2DCD">
        <w:rPr>
          <w:rFonts w:ascii="Averta Light" w:hAnsi="Averta Light" w:cs="Niramit Light"/>
          <w:b w:val="0"/>
          <w:bCs w:val="0"/>
        </w:rPr>
        <w:t>unterstreicht</w:t>
      </w:r>
      <w:r w:rsidR="002C063A">
        <w:rPr>
          <w:rFonts w:ascii="Averta Light" w:hAnsi="Averta Light" w:cs="Niramit Light"/>
          <w:b w:val="0"/>
          <w:bCs w:val="0"/>
        </w:rPr>
        <w:t xml:space="preserve"> </w:t>
      </w:r>
      <w:r w:rsidR="002C063A" w:rsidRPr="003B2DCD">
        <w:rPr>
          <w:rFonts w:ascii="Averta Light" w:hAnsi="Averta Light" w:cs="Niramit Light"/>
          <w:b w:val="0"/>
          <w:bCs w:val="0"/>
        </w:rPr>
        <w:t>Busch-Jaeger</w:t>
      </w:r>
      <w:r w:rsidR="003B2DCD" w:rsidRPr="003B2DCD">
        <w:rPr>
          <w:rFonts w:ascii="Averta Light" w:hAnsi="Averta Light" w:cs="Niramit Light"/>
          <w:b w:val="0"/>
          <w:bCs w:val="0"/>
        </w:rPr>
        <w:t xml:space="preserve"> </w:t>
      </w:r>
      <w:r w:rsidR="002C063A">
        <w:rPr>
          <w:rFonts w:ascii="Averta Light" w:hAnsi="Averta Light" w:cs="Niramit Light"/>
          <w:b w:val="0"/>
          <w:bCs w:val="0"/>
        </w:rPr>
        <w:t>sein</w:t>
      </w:r>
      <w:r w:rsidR="003B2DCD" w:rsidRPr="003B2DCD">
        <w:rPr>
          <w:rFonts w:ascii="Averta Light" w:hAnsi="Averta Light" w:cs="Niramit Light"/>
          <w:b w:val="0"/>
          <w:bCs w:val="0"/>
        </w:rPr>
        <w:t xml:space="preserve"> Engagement für eine nachhaltige Lieferkette.</w:t>
      </w:r>
      <w:r w:rsidR="005C75F5">
        <w:rPr>
          <w:rFonts w:ascii="Averta Light" w:hAnsi="Averta Light" w:cs="Niramit Light"/>
          <w:b w:val="0"/>
          <w:bCs w:val="0"/>
        </w:rPr>
        <w:t xml:space="preserve"> </w:t>
      </w:r>
    </w:p>
    <w:p w14:paraId="55D19991" w14:textId="66DD1ABD" w:rsidR="003B2DCD" w:rsidRPr="003B2DCD" w:rsidRDefault="001C1CDA" w:rsidP="003B2DCD">
      <w:pPr>
        <w:pStyle w:val="berschrift"/>
        <w:spacing w:after="115"/>
        <w:rPr>
          <w:rFonts w:ascii="Averta Bold" w:hAnsi="Averta Bold" w:cs="Niramit Light"/>
        </w:rPr>
      </w:pPr>
      <w:r>
        <w:rPr>
          <w:rFonts w:ascii="Averta Bold" w:hAnsi="Averta Bold" w:cs="Niramit Light"/>
        </w:rPr>
        <w:t>Klares Bekenntnis zu</w:t>
      </w:r>
      <w:r w:rsidR="00731973">
        <w:rPr>
          <w:rFonts w:ascii="Averta Bold" w:hAnsi="Averta Bold" w:cs="Niramit Light"/>
        </w:rPr>
        <w:t xml:space="preserve"> umfassender Nachhaltigkeitsstrategie</w:t>
      </w:r>
    </w:p>
    <w:p w14:paraId="6372CD7B" w14:textId="7E16D395" w:rsidR="003B2DCD" w:rsidRDefault="003B2DCD" w:rsidP="003B2DCD">
      <w:pPr>
        <w:pStyle w:val="berschrift"/>
        <w:spacing w:after="115"/>
        <w:rPr>
          <w:rFonts w:ascii="Averta Light" w:hAnsi="Averta Light" w:cs="Niramit Light"/>
          <w:b w:val="0"/>
          <w:bCs w:val="0"/>
        </w:rPr>
      </w:pPr>
      <w:r w:rsidRPr="003B2DCD">
        <w:rPr>
          <w:rFonts w:ascii="Averta Light" w:hAnsi="Averta Light" w:cs="Niramit Light"/>
          <w:b w:val="0"/>
          <w:bCs w:val="0"/>
        </w:rPr>
        <w:t>Bis 2030 sollen alle neuen Schalterprogramme</w:t>
      </w:r>
      <w:r w:rsidR="00F4596B">
        <w:rPr>
          <w:rFonts w:ascii="Averta Light" w:hAnsi="Averta Light" w:cs="Niramit Light"/>
          <w:b w:val="0"/>
          <w:bCs w:val="0"/>
        </w:rPr>
        <w:t xml:space="preserve"> </w:t>
      </w:r>
      <w:r w:rsidRPr="003B2DCD">
        <w:rPr>
          <w:rFonts w:ascii="Averta Light" w:hAnsi="Averta Light" w:cs="Niramit Light"/>
          <w:b w:val="0"/>
          <w:bCs w:val="0"/>
        </w:rPr>
        <w:t>aus recyceltem</w:t>
      </w:r>
      <w:r w:rsidR="00A81B98">
        <w:rPr>
          <w:rFonts w:ascii="Averta Light" w:hAnsi="Averta Light" w:cs="Niramit Light"/>
          <w:b w:val="0"/>
          <w:bCs w:val="0"/>
        </w:rPr>
        <w:t xml:space="preserve"> oder biobasierte</w:t>
      </w:r>
      <w:r w:rsidR="00DB4997">
        <w:rPr>
          <w:rFonts w:ascii="Averta Light" w:hAnsi="Averta Light" w:cs="Niramit Light"/>
          <w:b w:val="0"/>
          <w:bCs w:val="0"/>
        </w:rPr>
        <w:t>m</w:t>
      </w:r>
      <w:r w:rsidRPr="003B2DCD">
        <w:rPr>
          <w:rFonts w:ascii="Averta Light" w:hAnsi="Averta Light" w:cs="Niramit Light"/>
          <w:b w:val="0"/>
          <w:bCs w:val="0"/>
        </w:rPr>
        <w:t xml:space="preserve"> Material bestehen. „Die Umstellung auf biobasierte </w:t>
      </w:r>
      <w:r w:rsidR="00F4596B">
        <w:rPr>
          <w:rFonts w:ascii="Averta Light" w:hAnsi="Averta Light" w:cs="Niramit Light"/>
          <w:b w:val="0"/>
          <w:bCs w:val="0"/>
        </w:rPr>
        <w:t xml:space="preserve">und recycelte </w:t>
      </w:r>
      <w:r w:rsidRPr="003B2DCD">
        <w:rPr>
          <w:rFonts w:ascii="Averta Light" w:hAnsi="Averta Light" w:cs="Niramit Light"/>
          <w:b w:val="0"/>
          <w:bCs w:val="0"/>
        </w:rPr>
        <w:t xml:space="preserve">Kunststoffe ist ein wesentlicher </w:t>
      </w:r>
      <w:r w:rsidR="002C063A" w:rsidRPr="002C063A">
        <w:rPr>
          <w:rFonts w:ascii="Averta Light" w:hAnsi="Averta Light" w:cs="Niramit Light"/>
          <w:b w:val="0"/>
          <w:bCs w:val="0"/>
        </w:rPr>
        <w:t>Baustein, um den CO2-Fußabdruck unserer Produkte schrittweise zu reduzieren und ein klarer Bestandteil der umfassenden Nachhaltigkeitsstrategie von ABB</w:t>
      </w:r>
      <w:r w:rsidRPr="003B2DCD">
        <w:rPr>
          <w:rFonts w:ascii="Averta Light" w:hAnsi="Averta Light" w:cs="Niramit Light"/>
          <w:b w:val="0"/>
          <w:bCs w:val="0"/>
        </w:rPr>
        <w:t>. Unser Ziel ist e</w:t>
      </w:r>
      <w:r w:rsidR="00DB4997">
        <w:rPr>
          <w:rFonts w:ascii="Averta Light" w:hAnsi="Averta Light" w:cs="Niramit Light"/>
          <w:b w:val="0"/>
          <w:bCs w:val="0"/>
        </w:rPr>
        <w:t xml:space="preserve">s, die Scope 1 und 2 Emissionen bis 2030 um 80 Prozent und die Scope 3 Emissionen um 25 Prozent zu reduzieren. </w:t>
      </w:r>
      <w:r w:rsidR="00A25B4D" w:rsidRPr="00A25B4D">
        <w:rPr>
          <w:rFonts w:ascii="Averta Light" w:hAnsi="Averta Light" w:cs="Niramit Light"/>
          <w:b w:val="0"/>
          <w:bCs w:val="0"/>
        </w:rPr>
        <w:t xml:space="preserve">Zudem </w:t>
      </w:r>
      <w:r w:rsidR="00A25B4D">
        <w:rPr>
          <w:rFonts w:ascii="Averta Light" w:hAnsi="Averta Light" w:cs="Niramit Light"/>
          <w:b w:val="0"/>
          <w:bCs w:val="0"/>
        </w:rPr>
        <w:t xml:space="preserve">haben </w:t>
      </w:r>
      <w:r w:rsidR="00A25B4D" w:rsidRPr="00A25B4D">
        <w:rPr>
          <w:rFonts w:ascii="Averta Light" w:hAnsi="Averta Light" w:cs="Niramit Light"/>
          <w:b w:val="0"/>
          <w:bCs w:val="0"/>
        </w:rPr>
        <w:t xml:space="preserve">wir </w:t>
      </w:r>
      <w:r w:rsidR="00A25B4D">
        <w:rPr>
          <w:rFonts w:ascii="Averta Light" w:hAnsi="Averta Light" w:cs="Niramit Light"/>
          <w:b w:val="0"/>
          <w:bCs w:val="0"/>
        </w:rPr>
        <w:t>es uns zum Ziel gemacht</w:t>
      </w:r>
      <w:r w:rsidR="00A25B4D" w:rsidRPr="00A25B4D">
        <w:rPr>
          <w:rFonts w:ascii="Averta Light" w:hAnsi="Averta Light" w:cs="Niramit Light"/>
          <w:b w:val="0"/>
          <w:bCs w:val="0"/>
        </w:rPr>
        <w:t xml:space="preserve"> bis 2050 Netto-Null-Treibhausgasemissionen entlang unserer gesamten Wertschöpfungskette zu erreichen</w:t>
      </w:r>
      <w:r w:rsidRPr="003B2DCD">
        <w:rPr>
          <w:rFonts w:ascii="Averta Light" w:hAnsi="Averta Light" w:cs="Niramit Light"/>
          <w:b w:val="0"/>
          <w:bCs w:val="0"/>
        </w:rPr>
        <w:t>“</w:t>
      </w:r>
      <w:r w:rsidR="003B5C8E">
        <w:rPr>
          <w:rFonts w:ascii="Averta Light" w:hAnsi="Averta Light" w:cs="Niramit Light"/>
          <w:b w:val="0"/>
          <w:bCs w:val="0"/>
        </w:rPr>
        <w:t xml:space="preserve">, sagt Lucas </w:t>
      </w:r>
      <w:r w:rsidR="003B5C8E" w:rsidRPr="003B2DCD">
        <w:rPr>
          <w:rFonts w:ascii="Averta Light" w:hAnsi="Averta Light" w:cs="Niramit Light"/>
          <w:b w:val="0"/>
          <w:bCs w:val="0"/>
        </w:rPr>
        <w:t>Bergman</w:t>
      </w:r>
      <w:r w:rsidR="003B5C8E">
        <w:rPr>
          <w:rFonts w:ascii="Averta Light" w:hAnsi="Averta Light" w:cs="Niramit Light"/>
          <w:b w:val="0"/>
          <w:bCs w:val="0"/>
        </w:rPr>
        <w:t xml:space="preserve">n, </w:t>
      </w:r>
      <w:r w:rsidR="003B5C8E" w:rsidRPr="003B5C8E">
        <w:rPr>
          <w:rFonts w:ascii="Averta Light" w:hAnsi="Averta Light" w:cs="Niramit Light"/>
          <w:b w:val="0"/>
          <w:bCs w:val="0"/>
        </w:rPr>
        <w:t>Infrastruktur- und Nachhaltigkeitsmanage</w:t>
      </w:r>
      <w:r w:rsidR="003B5C8E">
        <w:rPr>
          <w:rFonts w:ascii="Averta Light" w:hAnsi="Averta Light" w:cs="Niramit Light"/>
          <w:b w:val="0"/>
          <w:bCs w:val="0"/>
        </w:rPr>
        <w:t>r bei Busch-Jaeger.</w:t>
      </w:r>
    </w:p>
    <w:p w14:paraId="55CBF114" w14:textId="1F8DDBDA" w:rsidR="00D528BF" w:rsidRPr="00D528BF" w:rsidRDefault="003B2DCD" w:rsidP="003B2DCD">
      <w:pPr>
        <w:pStyle w:val="berschrift"/>
        <w:spacing w:after="115"/>
        <w:rPr>
          <w:rFonts w:ascii="Averta Light" w:hAnsi="Averta Light" w:cs="Niramit Light"/>
          <w:b w:val="0"/>
          <w:bCs w:val="0"/>
        </w:rPr>
      </w:pPr>
      <w:r w:rsidRPr="003B2DCD">
        <w:rPr>
          <w:rFonts w:ascii="Averta Light" w:hAnsi="Averta Light" w:cs="Niramit Light"/>
          <w:b w:val="0"/>
          <w:bCs w:val="0"/>
        </w:rPr>
        <w:t>Mit diesen Maßnahmen setzt Busch-Jaeger ein klares Zeichen für Nachhaltigkeit und innovative Produktionstechnologien. Die Umstellung auf bio</w:t>
      </w:r>
      <w:r w:rsidR="002C063A">
        <w:rPr>
          <w:rFonts w:ascii="Averta Light" w:hAnsi="Averta Light" w:cs="Niramit Light"/>
          <w:b w:val="0"/>
          <w:bCs w:val="0"/>
        </w:rPr>
        <w:t>basierte</w:t>
      </w:r>
      <w:r w:rsidRPr="003B2DCD">
        <w:rPr>
          <w:rFonts w:ascii="Averta Light" w:hAnsi="Averta Light" w:cs="Niramit Light"/>
          <w:b w:val="0"/>
          <w:bCs w:val="0"/>
        </w:rPr>
        <w:t xml:space="preserve"> Materialien und energieeffiziente Produktionsprozesse sicher</w:t>
      </w:r>
      <w:r w:rsidR="002C063A">
        <w:rPr>
          <w:rFonts w:ascii="Averta Light" w:hAnsi="Averta Light" w:cs="Niramit Light"/>
          <w:b w:val="0"/>
          <w:bCs w:val="0"/>
        </w:rPr>
        <w:t>n dem</w:t>
      </w:r>
      <w:r w:rsidRPr="003B2DCD">
        <w:rPr>
          <w:rFonts w:ascii="Averta Light" w:hAnsi="Averta Light" w:cs="Niramit Light"/>
          <w:b w:val="0"/>
          <w:bCs w:val="0"/>
        </w:rPr>
        <w:t xml:space="preserve"> Unternehmen auch in Zukunft eine führende Rolle in der Branche.</w:t>
      </w:r>
    </w:p>
    <w:p w14:paraId="34CCB9D9" w14:textId="77777777" w:rsidR="0080333D" w:rsidRDefault="0080333D" w:rsidP="00926CBA">
      <w:pPr>
        <w:pStyle w:val="berschrift"/>
        <w:spacing w:after="115"/>
        <w:rPr>
          <w:rFonts w:ascii="Averta Light" w:hAnsi="Averta Light" w:cs="Niramit Light"/>
          <w:b w:val="0"/>
          <w:bCs w:val="0"/>
        </w:rPr>
      </w:pPr>
    </w:p>
    <w:p w14:paraId="5E382165" w14:textId="1A6B0C44" w:rsidR="00926CBA" w:rsidRPr="00D528BF" w:rsidRDefault="00024906" w:rsidP="00926CBA">
      <w:pPr>
        <w:pStyle w:val="berschrift"/>
        <w:spacing w:after="115"/>
        <w:rPr>
          <w:rFonts w:ascii="Averta Light" w:hAnsi="Averta Light" w:cs="Niramit Light"/>
          <w:b w:val="0"/>
          <w:bCs w:val="0"/>
        </w:rPr>
      </w:pPr>
      <w:r>
        <w:rPr>
          <w:rFonts w:ascii="Arial" w:hAnsi="Arial" w:cs="Arial"/>
          <w:b w:val="0"/>
          <w:bCs w:val="0"/>
          <w:noProof/>
        </w:rPr>
        <w:drawing>
          <wp:inline distT="0" distB="0" distL="0" distR="0" wp14:anchorId="17C25ADB" wp14:editId="16244858">
            <wp:extent cx="2520000" cy="1939722"/>
            <wp:effectExtent l="0" t="0" r="0" b="3810"/>
            <wp:docPr id="653363229" name="Grafik 1" descr="Ein Bild, das Wand, Zimmerpflanze, Im Haus,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63229" name="Grafik 1" descr="Ein Bild, das Wand, Zimmerpflanze, Im Haus, Vas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939722"/>
                    </a:xfrm>
                    <a:prstGeom prst="rect">
                      <a:avLst/>
                    </a:prstGeom>
                  </pic:spPr>
                </pic:pic>
              </a:graphicData>
            </a:graphic>
          </wp:inline>
        </w:drawing>
      </w:r>
    </w:p>
    <w:p w14:paraId="7C5D5CF4" w14:textId="2E0BABAE" w:rsidR="00D528BF" w:rsidRPr="00D528BF" w:rsidRDefault="00D528BF" w:rsidP="00D528BF">
      <w:pPr>
        <w:pStyle w:val="berschrift"/>
        <w:spacing w:after="115"/>
        <w:rPr>
          <w:rFonts w:ascii="Averta Light" w:hAnsi="Averta Light" w:cs="Niramit Light"/>
          <w:b w:val="0"/>
          <w:bCs w:val="0"/>
        </w:rPr>
      </w:pPr>
      <w:r w:rsidRPr="00D528BF">
        <w:rPr>
          <w:rFonts w:ascii="Averta Light" w:hAnsi="Averta Light" w:cs="Niramit Light"/>
          <w:b w:val="0"/>
          <w:bCs w:val="0"/>
        </w:rPr>
        <w:t xml:space="preserve">Bild: </w:t>
      </w:r>
      <w:r w:rsidR="00024906" w:rsidRPr="00024906">
        <w:rPr>
          <w:rFonts w:ascii="Averta Light" w:hAnsi="Averta Light" w:cs="Niramit Light"/>
          <w:b w:val="0"/>
          <w:bCs w:val="0"/>
        </w:rPr>
        <w:t>Die Fertigung der beliebten Schalterserie future</w:t>
      </w:r>
      <w:r w:rsidR="00024906" w:rsidRPr="00024906">
        <w:rPr>
          <w:rFonts w:ascii="Averta Light" w:hAnsi="Averta Light" w:cs="Niramit Light"/>
          <w:b w:val="0"/>
          <w:bCs w:val="0"/>
          <w:vertAlign w:val="superscript"/>
        </w:rPr>
        <w:t>®</w:t>
      </w:r>
      <w:r w:rsidR="00024906" w:rsidRPr="00024906">
        <w:rPr>
          <w:rFonts w:ascii="Averta Light" w:hAnsi="Averta Light" w:cs="Niramit Light"/>
          <w:b w:val="0"/>
          <w:bCs w:val="0"/>
        </w:rPr>
        <w:t xml:space="preserve"> linear </w:t>
      </w:r>
      <w:r w:rsidR="00024906">
        <w:rPr>
          <w:rFonts w:ascii="Averta Light" w:hAnsi="Averta Light" w:cs="Niramit Light"/>
          <w:b w:val="0"/>
          <w:bCs w:val="0"/>
        </w:rPr>
        <w:t>wurde</w:t>
      </w:r>
      <w:r w:rsidR="00024906" w:rsidRPr="00024906">
        <w:rPr>
          <w:rFonts w:ascii="Averta Light" w:hAnsi="Averta Light" w:cs="Niramit Light"/>
          <w:b w:val="0"/>
          <w:bCs w:val="0"/>
        </w:rPr>
        <w:t xml:space="preserve"> Ende </w:t>
      </w:r>
      <w:r w:rsidR="00024906">
        <w:rPr>
          <w:rFonts w:ascii="Averta Light" w:hAnsi="Averta Light" w:cs="Niramit Light"/>
          <w:b w:val="0"/>
          <w:bCs w:val="0"/>
        </w:rPr>
        <w:t>Juli</w:t>
      </w:r>
      <w:r w:rsidR="00024906" w:rsidRPr="00024906">
        <w:rPr>
          <w:rFonts w:ascii="Averta Light" w:hAnsi="Averta Light" w:cs="Niramit Light"/>
          <w:b w:val="0"/>
          <w:bCs w:val="0"/>
        </w:rPr>
        <w:t xml:space="preserve"> auf einen biobasierten nachhaltigen Kunststoff umgestellt.</w:t>
      </w:r>
    </w:p>
    <w:p w14:paraId="1E0930C4" w14:textId="77777777" w:rsidR="00D528BF" w:rsidRDefault="00D528BF" w:rsidP="00926CBA">
      <w:pPr>
        <w:pStyle w:val="berschrift"/>
        <w:spacing w:after="115"/>
        <w:rPr>
          <w:rFonts w:ascii="Averta Light" w:hAnsi="Averta Light" w:cs="Niramit Light"/>
          <w:b w:val="0"/>
          <w:bCs w:val="0"/>
        </w:rPr>
      </w:pPr>
    </w:p>
    <w:p w14:paraId="28924082" w14:textId="676EBB02" w:rsidR="00926CBA" w:rsidRPr="005274A1" w:rsidRDefault="00926CBA" w:rsidP="00926CBA">
      <w:pPr>
        <w:pStyle w:val="berschrift"/>
        <w:spacing w:after="115"/>
        <w:rPr>
          <w:rFonts w:ascii="Averta Light" w:hAnsi="Averta Light" w:cs="Niramit Light"/>
          <w:b w:val="0"/>
          <w:bCs w:val="0"/>
        </w:rPr>
      </w:pPr>
      <w:r w:rsidRPr="005274A1">
        <w:rPr>
          <w:rFonts w:ascii="Averta Light" w:hAnsi="Averta Light" w:cs="Niramit Light"/>
          <w:b w:val="0"/>
          <w:bCs w:val="0"/>
        </w:rPr>
        <w:t>Fotos: Busch-Jaeger</w:t>
      </w:r>
    </w:p>
    <w:p w14:paraId="3AEA856A" w14:textId="77777777" w:rsidR="00D779D1" w:rsidRPr="005274A1" w:rsidRDefault="00D779D1" w:rsidP="00926CBA">
      <w:pPr>
        <w:pStyle w:val="berschrift"/>
        <w:spacing w:after="115"/>
        <w:rPr>
          <w:rFonts w:ascii="Averta Light" w:hAnsi="Averta Light" w:cs="Niramit Light"/>
          <w:b w:val="0"/>
          <w:bCs w:val="0"/>
        </w:rPr>
      </w:pPr>
    </w:p>
    <w:p w14:paraId="57C07848" w14:textId="77777777" w:rsidR="00D779D1" w:rsidRPr="005274A1" w:rsidRDefault="00D779D1" w:rsidP="00926CBA">
      <w:pPr>
        <w:pStyle w:val="berschrift"/>
        <w:spacing w:after="115"/>
        <w:rPr>
          <w:rFonts w:ascii="Averta Light" w:hAnsi="Averta Light" w:cs="Niramit Light"/>
          <w:b w:val="0"/>
          <w:bCs w:val="0"/>
        </w:rPr>
      </w:pPr>
    </w:p>
    <w:p w14:paraId="7D8EA1D6" w14:textId="77777777" w:rsidR="00D779D1" w:rsidRPr="005274A1" w:rsidRDefault="00D779D1" w:rsidP="00926CBA">
      <w:pPr>
        <w:pStyle w:val="berschrift"/>
        <w:spacing w:after="115"/>
        <w:rPr>
          <w:rFonts w:ascii="Averta Light" w:hAnsi="Averta Light" w:cs="Niramit Light"/>
          <w:b w:val="0"/>
          <w:bCs w:val="0"/>
        </w:rPr>
      </w:pPr>
    </w:p>
    <w:p w14:paraId="50F8A01C" w14:textId="1FAAE883" w:rsidR="00D779D1" w:rsidRPr="005274A1" w:rsidRDefault="00F275DD" w:rsidP="00D779D1">
      <w:pPr>
        <w:pStyle w:val="berschrift"/>
        <w:spacing w:after="115"/>
        <w:rPr>
          <w:rFonts w:ascii="Averta Light" w:hAnsi="Averta Light" w:cs="Niramit Light"/>
          <w:b w:val="0"/>
          <w:bCs w:val="0"/>
          <w:sz w:val="18"/>
          <w:szCs w:val="18"/>
        </w:rPr>
      </w:pPr>
      <w:r w:rsidRPr="00F275DD">
        <w:rPr>
          <w:rFonts w:ascii="Averta Light" w:hAnsi="Averta Light" w:cs="Niramit Light"/>
          <w:b w:val="0"/>
          <w:bCs w:val="0"/>
          <w:sz w:val="18"/>
          <w:szCs w:val="18"/>
        </w:rPr>
        <w:t>Die Busch-Jaeger Elektro GmbH, ein innovativer Marktführer in der Elektroinstallationstechnik und Gebäudeautomation, gehört seit über 140 Jahren zu den führenden Marken in Deutschland. Das Unternehmen steht für innovative Technologien, die das Leben vereinfachen und für die Zukunft sicher machen. Durch Qualität, Vielfalt und kontinuierliche Innovation erfüllt Busch-Jaeger in enger Zusammenarbeit mit Handwerk und Fachhandel höchste Standards. Zudem übernimmt das Unternehmen Verantwortung für eine nachhaltigere Zukunft, indem es auf Ressourcenschonung und Energieeffizienz fokussiert. Das Produktangebot reicht vom gesamten Elektroinstallationsprogramm bis hin zu elektronischen High-End-Produkten für Smart Homes und Smart Buildings. Als Teil der ABB-Gruppe beschäftigt Busch-Jaeger etwa 1.300 Mitarbeiter in Lüdenscheid und Aue (Bad Berleburg)</w:t>
      </w:r>
      <w:r w:rsidR="00D779D1" w:rsidRPr="005274A1">
        <w:rPr>
          <w:rFonts w:ascii="Averta Light" w:hAnsi="Averta Light" w:cs="Niramit Light"/>
          <w:b w:val="0"/>
          <w:bCs w:val="0"/>
          <w:sz w:val="18"/>
          <w:szCs w:val="18"/>
        </w:rPr>
        <w:t xml:space="preserve">.  </w:t>
      </w:r>
    </w:p>
    <w:p w14:paraId="6D2330A7" w14:textId="621E3366" w:rsidR="00D779D1" w:rsidRPr="005274A1" w:rsidRDefault="006317DE" w:rsidP="00D779D1">
      <w:pPr>
        <w:pStyle w:val="berschrift"/>
        <w:spacing w:after="115"/>
        <w:rPr>
          <w:rFonts w:ascii="Averta Light" w:hAnsi="Averta Light" w:cs="Niramit Light"/>
          <w:b w:val="0"/>
          <w:bCs w:val="0"/>
          <w:sz w:val="18"/>
          <w:szCs w:val="18"/>
        </w:rPr>
      </w:pPr>
      <w:r w:rsidRPr="006317DE">
        <w:rPr>
          <w:rFonts w:ascii="Averta Light" w:hAnsi="Averta Light" w:cs="Niramit Light"/>
          <w:b w:val="0"/>
          <w:bCs w:val="0"/>
          <w:sz w:val="18"/>
          <w:szCs w:val="18"/>
        </w:rPr>
        <w:t>Der Geschäftsbereich ABB Elektrifizierung ist ein weltweit führender Technologieanbieter für elektrische Energieverteilung und Energiemanagement. Die Welt sicher, intelligent und nachhaltig zu elektrifizieren, ist dabei unser Anspruch – von der Energieerzeugung bis hin zu ihrem Verbrauch. Unsere mehr als 50.000 Mitarbeitenden in 100 Ländern arbeiten in der Zusammenarbeit mit unseren Kunden und Partnern an den weltweit größten Herausforderungen in den Bereichen Energieverteilung und -management. Dafür entwickeln wir innovative Produkte, Lösungen und digitale Technologien für Unternehmen, Industrien und Endnutzer, die eine energieeffizientere und nachhaltigere Arbeits- und Lebensweisen ermöglichen. Durch unsere innovativen Ansätze tragen wir aktiv zur Beschleunigung der globalen Energiewende bei und treiben die nachhaltige Zukunft der Gesellschaft voran</w:t>
      </w:r>
      <w:r>
        <w:rPr>
          <w:rFonts w:ascii="Averta Light" w:hAnsi="Averta Light" w:cs="Niramit Light"/>
          <w:b w:val="0"/>
          <w:bCs w:val="0"/>
          <w:sz w:val="18"/>
          <w:szCs w:val="18"/>
        </w:rPr>
        <w:t xml:space="preserve">. </w:t>
      </w:r>
      <w:hyperlink r:id="rId9" w:history="1">
        <w:r w:rsidR="00D779D1" w:rsidRPr="006317DE">
          <w:rPr>
            <w:rStyle w:val="Hyperlink"/>
            <w:rFonts w:ascii="Averta Light" w:hAnsi="Averta Light" w:cs="Niramit Light"/>
            <w:b w:val="0"/>
            <w:bCs w:val="0"/>
            <w:color w:val="000000" w:themeColor="text1"/>
            <w:sz w:val="18"/>
            <w:szCs w:val="18"/>
            <w:u w:val="none"/>
          </w:rPr>
          <w:t>go.abb/electrification</w:t>
        </w:r>
      </w:hyperlink>
    </w:p>
    <w:p w14:paraId="7A0E78BE" w14:textId="77777777" w:rsidR="00D779D1" w:rsidRPr="005274A1" w:rsidRDefault="00D779D1" w:rsidP="00D779D1">
      <w:pPr>
        <w:pStyle w:val="berschrift"/>
        <w:spacing w:after="115"/>
        <w:rPr>
          <w:rFonts w:ascii="Averta Light" w:hAnsi="Averta Light" w:cs="Niramit Light"/>
          <w:b w:val="0"/>
          <w:bCs w:val="0"/>
          <w:sz w:val="18"/>
          <w:szCs w:val="18"/>
        </w:rPr>
      </w:pPr>
    </w:p>
    <w:p w14:paraId="0C24735D" w14:textId="4045298C" w:rsidR="00D779D1" w:rsidRPr="005274A1" w:rsidRDefault="00D779D1" w:rsidP="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Ansprechperson für weitergehende Informationen:</w:t>
      </w:r>
    </w:p>
    <w:p w14:paraId="5BFE509F" w14:textId="77777777" w:rsidR="00D779D1" w:rsidRPr="005274A1" w:rsidRDefault="00D779D1" w:rsidP="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Julia Feijóo Sampedro und Laura Gehrlein</w:t>
      </w:r>
    </w:p>
    <w:p w14:paraId="514F3F8D" w14:textId="683B9839" w:rsidR="00D779D1" w:rsidRPr="005274A1" w:rsidRDefault="00D779D1">
      <w:pPr>
        <w:pStyle w:val="berschrift"/>
        <w:spacing w:after="115"/>
        <w:rPr>
          <w:rFonts w:ascii="Averta Light" w:hAnsi="Averta Light" w:cs="Niramit Light"/>
          <w:b w:val="0"/>
          <w:bCs w:val="0"/>
          <w:sz w:val="18"/>
          <w:szCs w:val="18"/>
        </w:rPr>
      </w:pPr>
      <w:r w:rsidRPr="005274A1">
        <w:rPr>
          <w:rFonts w:ascii="Averta Light" w:hAnsi="Averta Light" w:cs="Niramit Light"/>
          <w:b w:val="0"/>
          <w:bCs w:val="0"/>
          <w:sz w:val="18"/>
          <w:szCs w:val="18"/>
        </w:rPr>
        <w:t>Busch-Jaeger Elektro GmbH</w:t>
      </w:r>
      <w:r w:rsidRPr="005274A1">
        <w:rPr>
          <w:rFonts w:ascii="Averta Light" w:hAnsi="Averta Light" w:cs="Niramit Light"/>
          <w:b w:val="0"/>
          <w:bCs w:val="0"/>
          <w:sz w:val="18"/>
          <w:szCs w:val="18"/>
        </w:rPr>
        <w:br/>
        <w:t>Bereich Unternehmenskommunikation/Presse</w:t>
      </w:r>
      <w:r w:rsidRPr="005274A1">
        <w:rPr>
          <w:rFonts w:ascii="Averta Light" w:hAnsi="Averta Light" w:cs="Niramit Light"/>
          <w:b w:val="0"/>
          <w:bCs w:val="0"/>
          <w:sz w:val="18"/>
          <w:szCs w:val="18"/>
        </w:rPr>
        <w:br/>
        <w:t>Freisenbergstraße 2</w:t>
      </w:r>
      <w:r w:rsidRPr="005274A1">
        <w:rPr>
          <w:rFonts w:ascii="Averta Light" w:hAnsi="Averta Light" w:cs="Niramit Light"/>
          <w:b w:val="0"/>
          <w:bCs w:val="0"/>
          <w:sz w:val="18"/>
          <w:szCs w:val="18"/>
        </w:rPr>
        <w:br/>
        <w:t>58513 Lüdenscheid</w:t>
      </w:r>
      <w:r w:rsidRPr="005274A1">
        <w:rPr>
          <w:rFonts w:ascii="Averta Light" w:hAnsi="Averta Light" w:cs="Niramit Light"/>
          <w:b w:val="0"/>
          <w:bCs w:val="0"/>
          <w:sz w:val="18"/>
          <w:szCs w:val="18"/>
        </w:rPr>
        <w:br/>
        <w:t>Mail: de-media.busch-jaeger@abb.com</w:t>
      </w:r>
    </w:p>
    <w:sectPr w:rsidR="00D779D1" w:rsidRPr="005274A1" w:rsidSect="0009333E">
      <w:headerReference w:type="default" r:id="rId10"/>
      <w:footerReference w:type="even" r:id="rId11"/>
      <w:footerReference w:type="default" r:id="rId12"/>
      <w:pgSz w:w="11906" w:h="16838"/>
      <w:pgMar w:top="1417" w:right="1417" w:bottom="1134" w:left="1417" w:header="590" w:footer="59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180D" w14:textId="77777777" w:rsidR="00207DF5" w:rsidRDefault="00207DF5" w:rsidP="00AB5C02">
      <w:r>
        <w:separator/>
      </w:r>
    </w:p>
  </w:endnote>
  <w:endnote w:type="continuationSeparator" w:id="0">
    <w:p w14:paraId="2F69EE38" w14:textId="77777777" w:rsidR="00207DF5" w:rsidRDefault="00207DF5" w:rsidP="00AB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LTStd-Bold">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rta Light">
    <w:panose1 w:val="00000400000000000000"/>
    <w:charset w:val="4D"/>
    <w:family w:val="auto"/>
    <w:notTrueType/>
    <w:pitch w:val="variable"/>
    <w:sig w:usb0="20000087" w:usb1="00000001" w:usb2="00000000" w:usb3="00000000" w:csb0="0000019B" w:csb1="00000000"/>
  </w:font>
  <w:font w:name="Niramit">
    <w:panose1 w:val="00000500000000000000"/>
    <w:charset w:val="DE"/>
    <w:family w:val="auto"/>
    <w:pitch w:val="variable"/>
    <w:sig w:usb0="21000007" w:usb1="00000001" w:usb2="00000000" w:usb3="00000000" w:csb0="00010193" w:csb1="00000000"/>
  </w:font>
  <w:font w:name="Niramit Light">
    <w:panose1 w:val="00000400000000000000"/>
    <w:charset w:val="DE"/>
    <w:family w:val="auto"/>
    <w:pitch w:val="variable"/>
    <w:sig w:usb0="21000007" w:usb1="00000001" w:usb2="00000000" w:usb3="00000000" w:csb0="00010193" w:csb1="00000000"/>
  </w:font>
  <w:font w:name="Averta Bold">
    <w:panose1 w:val="00000800000000000000"/>
    <w:charset w:val="4D"/>
    <w:family w:val="auto"/>
    <w:notTrueType/>
    <w:pitch w:val="variable"/>
    <w:sig w:usb0="20000087" w:usb1="00000001"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53055455"/>
      <w:docPartObj>
        <w:docPartGallery w:val="Page Numbers (Bottom of Page)"/>
        <w:docPartUnique/>
      </w:docPartObj>
    </w:sdtPr>
    <w:sdtContent>
      <w:p w14:paraId="5BEDF103" w14:textId="13EEE464" w:rsidR="0009333E" w:rsidRDefault="0009333E" w:rsidP="00BD5CE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35237250"/>
      <w:docPartObj>
        <w:docPartGallery w:val="Page Numbers (Bottom of Page)"/>
        <w:docPartUnique/>
      </w:docPartObj>
    </w:sdtPr>
    <w:sdtContent>
      <w:p w14:paraId="225A457E" w14:textId="438C3CBA" w:rsidR="0009333E" w:rsidRDefault="0009333E" w:rsidP="0009333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57739841"/>
      <w:docPartObj>
        <w:docPartGallery w:val="Page Numbers (Bottom of Page)"/>
        <w:docPartUnique/>
      </w:docPartObj>
    </w:sdtPr>
    <w:sdtContent>
      <w:p w14:paraId="7F52675B" w14:textId="0FF023DD" w:rsidR="0009333E" w:rsidRDefault="0009333E" w:rsidP="0009333E">
        <w:pPr>
          <w:pStyle w:val="Fuzeile"/>
          <w:framePr w:wrap="none" w:vAnchor="text" w:hAnchor="margin"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39CE1F" w14:textId="77777777" w:rsidR="0009333E" w:rsidRDefault="0009333E" w:rsidP="0009333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591352213"/>
      <w:docPartObj>
        <w:docPartGallery w:val="Page Numbers (Bottom of Page)"/>
        <w:docPartUnique/>
      </w:docPartObj>
    </w:sdtPr>
    <w:sdtEndPr>
      <w:rPr>
        <w:rStyle w:val="Seitenzahl"/>
        <w:rFonts w:ascii="Niramit Light" w:hAnsi="Niramit Light" w:cs="Niramit Light" w:hint="cs"/>
        <w:sz w:val="18"/>
        <w:szCs w:val="18"/>
      </w:rPr>
    </w:sdtEndPr>
    <w:sdtContent>
      <w:p w14:paraId="2C567A28" w14:textId="41470B5F" w:rsidR="0009333E" w:rsidRPr="0009333E" w:rsidRDefault="0009333E" w:rsidP="0009333E">
        <w:pPr>
          <w:pStyle w:val="Fuzeile"/>
          <w:framePr w:wrap="none" w:vAnchor="text" w:hAnchor="margin" w:xAlign="right" w:y="1"/>
          <w:rPr>
            <w:rStyle w:val="Seitenzahl"/>
            <w:rFonts w:ascii="Niramit Light" w:hAnsi="Niramit Light" w:cs="Niramit Light"/>
            <w:sz w:val="18"/>
            <w:szCs w:val="18"/>
          </w:rPr>
        </w:pPr>
        <w:r w:rsidRPr="0009333E">
          <w:rPr>
            <w:rStyle w:val="Seitenzahl"/>
            <w:rFonts w:ascii="Niramit Light" w:hAnsi="Niramit Light" w:cs="Niramit Light" w:hint="cs"/>
            <w:sz w:val="18"/>
            <w:szCs w:val="18"/>
          </w:rPr>
          <w:fldChar w:fldCharType="begin"/>
        </w:r>
        <w:r w:rsidRPr="0009333E">
          <w:rPr>
            <w:rStyle w:val="Seitenzahl"/>
            <w:rFonts w:ascii="Niramit Light" w:hAnsi="Niramit Light" w:cs="Niramit Light" w:hint="cs"/>
            <w:sz w:val="18"/>
            <w:szCs w:val="18"/>
          </w:rPr>
          <w:instrText xml:space="preserve"> PAGE </w:instrText>
        </w:r>
        <w:r w:rsidRPr="0009333E">
          <w:rPr>
            <w:rStyle w:val="Seitenzahl"/>
            <w:rFonts w:ascii="Niramit Light" w:hAnsi="Niramit Light" w:cs="Niramit Light" w:hint="cs"/>
            <w:sz w:val="18"/>
            <w:szCs w:val="18"/>
          </w:rPr>
          <w:fldChar w:fldCharType="separate"/>
        </w:r>
        <w:r w:rsidRPr="0009333E">
          <w:rPr>
            <w:rStyle w:val="Seitenzahl"/>
            <w:rFonts w:ascii="Niramit Light" w:hAnsi="Niramit Light" w:cs="Niramit Light" w:hint="cs"/>
            <w:noProof/>
            <w:sz w:val="18"/>
            <w:szCs w:val="18"/>
          </w:rPr>
          <w:t>1</w:t>
        </w:r>
        <w:r w:rsidRPr="0009333E">
          <w:rPr>
            <w:rStyle w:val="Seitenzahl"/>
            <w:rFonts w:ascii="Niramit Light" w:hAnsi="Niramit Light" w:cs="Niramit Light" w:hint="cs"/>
            <w:sz w:val="18"/>
            <w:szCs w:val="18"/>
          </w:rPr>
          <w:fldChar w:fldCharType="end"/>
        </w:r>
      </w:p>
    </w:sdtContent>
  </w:sdt>
  <w:p w14:paraId="5A2FE761" w14:textId="77777777" w:rsidR="0009333E" w:rsidRDefault="0009333E" w:rsidP="0009333E">
    <w:pPr>
      <w:pStyle w:val="Fuzeile"/>
      <w:ind w:right="360"/>
      <w:rPr>
        <w:caps/>
        <w:color w:val="4472C4" w:themeColor="accent1"/>
      </w:rPr>
    </w:pPr>
  </w:p>
  <w:p w14:paraId="04AF14D5" w14:textId="7EE94B61" w:rsidR="0009333E" w:rsidRPr="0009333E" w:rsidRDefault="0009333E">
    <w:pPr>
      <w:rPr>
        <w:rFonts w:ascii="Niramit Light" w:hAnsi="Niramit Light" w:cs="Nirami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DDD0F" w14:textId="77777777" w:rsidR="00207DF5" w:rsidRDefault="00207DF5" w:rsidP="00AB5C02">
      <w:r>
        <w:separator/>
      </w:r>
    </w:p>
  </w:footnote>
  <w:footnote w:type="continuationSeparator" w:id="0">
    <w:p w14:paraId="38BD33E3" w14:textId="77777777" w:rsidR="00207DF5" w:rsidRDefault="00207DF5" w:rsidP="00AB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79F6" w14:textId="77777777" w:rsidR="00926CBA" w:rsidRDefault="00926CBA">
    <w:pPr>
      <w:pStyle w:val="Kopfzeile"/>
    </w:pPr>
  </w:p>
  <w:p w14:paraId="48EB387A" w14:textId="128B3F6B" w:rsidR="00926CBA" w:rsidRDefault="00926CBA">
    <w:pPr>
      <w:pStyle w:val="Kopfzeile"/>
    </w:pPr>
    <w:r>
      <w:rPr>
        <w:rFonts w:ascii="Arial" w:hAnsi="Arial" w:cs="Arial"/>
        <w:b/>
        <w:bCs/>
        <w:noProof/>
        <w:color w:val="E7E6E6" w:themeColor="background2"/>
        <w:sz w:val="40"/>
        <w:szCs w:val="40"/>
      </w:rPr>
      <w:drawing>
        <wp:anchor distT="0" distB="0" distL="114300" distR="114300" simplePos="0" relativeHeight="251658240" behindDoc="1" locked="0" layoutInCell="1" allowOverlap="1" wp14:anchorId="4281D43B" wp14:editId="698E5610">
          <wp:simplePos x="0" y="0"/>
          <wp:positionH relativeFrom="column">
            <wp:posOffset>3994362</wp:posOffset>
          </wp:positionH>
          <wp:positionV relativeFrom="paragraph">
            <wp:posOffset>92710</wp:posOffset>
          </wp:positionV>
          <wp:extent cx="2052000" cy="550196"/>
          <wp:effectExtent l="0" t="0" r="0" b="0"/>
          <wp:wrapNone/>
          <wp:docPr id="2104873177" name="Grafik 1" descr="Ein Bild, das Schrift, Grafiken,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73177" name="Grafik 1" descr="Ein Bild, das Schrift, Grafiken, Screenshot,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52000" cy="550196"/>
                  </a:xfrm>
                  <a:prstGeom prst="rect">
                    <a:avLst/>
                  </a:prstGeom>
                </pic:spPr>
              </pic:pic>
            </a:graphicData>
          </a:graphic>
          <wp14:sizeRelH relativeFrom="page">
            <wp14:pctWidth>0</wp14:pctWidth>
          </wp14:sizeRelH>
          <wp14:sizeRelV relativeFrom="page">
            <wp14:pctHeight>0</wp14:pctHeight>
          </wp14:sizeRelV>
        </wp:anchor>
      </w:drawing>
    </w:r>
  </w:p>
  <w:p w14:paraId="562FD055" w14:textId="7571D6D5" w:rsidR="00926CBA" w:rsidRPr="00C87330" w:rsidRDefault="00926CBA">
    <w:pPr>
      <w:pStyle w:val="Kopfzeile"/>
      <w:rPr>
        <w:rFonts w:ascii="Averta Bold" w:hAnsi="Averta Bold" w:cs="Niramit"/>
        <w:b/>
        <w:bCs/>
        <w:color w:val="AEAAAA" w:themeColor="background2" w:themeShade="BF"/>
        <w:sz w:val="40"/>
        <w:szCs w:val="40"/>
      </w:rPr>
    </w:pPr>
    <w:r w:rsidRPr="00C87330">
      <w:rPr>
        <w:rFonts w:ascii="Averta Bold" w:hAnsi="Averta Bold" w:cs="Niramit"/>
        <w:b/>
        <w:bCs/>
        <w:color w:val="AEAAAA" w:themeColor="background2" w:themeShade="BF"/>
        <w:sz w:val="40"/>
        <w:szCs w:val="40"/>
      </w:rPr>
      <w:t>Pressemitteilung</w:t>
    </w:r>
  </w:p>
  <w:p w14:paraId="036A1512" w14:textId="77777777" w:rsidR="00926CBA" w:rsidRDefault="00926CBA">
    <w:pPr>
      <w:pStyle w:val="Kopfzeile"/>
      <w:rPr>
        <w:rFonts w:ascii="Arial" w:hAnsi="Arial" w:cs="Arial"/>
        <w:b/>
        <w:bCs/>
        <w:color w:val="D0CECE" w:themeColor="background2" w:themeShade="E6"/>
        <w:sz w:val="28"/>
        <w:szCs w:val="28"/>
      </w:rPr>
    </w:pPr>
  </w:p>
  <w:p w14:paraId="6F858D41" w14:textId="77777777" w:rsidR="0009333E" w:rsidRPr="00926CBA" w:rsidRDefault="0009333E">
    <w:pPr>
      <w:pStyle w:val="Kopfzeile"/>
      <w:rPr>
        <w:rFonts w:ascii="Arial" w:hAnsi="Arial" w:cs="Arial"/>
        <w:b/>
        <w:bCs/>
        <w:color w:val="D0CECE" w:themeColor="background2" w:themeShade="E6"/>
        <w:sz w:val="28"/>
        <w:szCs w:val="28"/>
      </w:rPr>
    </w:pPr>
  </w:p>
  <w:p w14:paraId="441C5816" w14:textId="17B71208" w:rsidR="00926CBA" w:rsidRPr="00926CBA" w:rsidRDefault="00926CBA">
    <w:pPr>
      <w:pStyle w:val="Kopfzeile"/>
      <w:rPr>
        <w:rFonts w:ascii="Arial" w:hAnsi="Arial" w:cs="Arial"/>
        <w:b/>
        <w:bCs/>
        <w:color w:val="D0CECE" w:themeColor="background2" w:themeShade="E6"/>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548"/>
    <w:multiLevelType w:val="hybridMultilevel"/>
    <w:tmpl w:val="A59E076E"/>
    <w:lvl w:ilvl="0" w:tplc="4B2C5B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9560C5"/>
    <w:multiLevelType w:val="hybridMultilevel"/>
    <w:tmpl w:val="BA8E6044"/>
    <w:lvl w:ilvl="0" w:tplc="813407F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40F3A"/>
    <w:multiLevelType w:val="hybridMultilevel"/>
    <w:tmpl w:val="9DC62416"/>
    <w:lvl w:ilvl="0" w:tplc="B6988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E7743"/>
    <w:multiLevelType w:val="hybridMultilevel"/>
    <w:tmpl w:val="77C2AAA0"/>
    <w:lvl w:ilvl="0" w:tplc="8E78178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4D121C"/>
    <w:multiLevelType w:val="hybridMultilevel"/>
    <w:tmpl w:val="EE861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4178F5"/>
    <w:multiLevelType w:val="hybridMultilevel"/>
    <w:tmpl w:val="598EF758"/>
    <w:lvl w:ilvl="0" w:tplc="B29A522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95568181">
    <w:abstractNumId w:val="3"/>
  </w:num>
  <w:num w:numId="2" w16cid:durableId="1035545383">
    <w:abstractNumId w:val="0"/>
  </w:num>
  <w:num w:numId="3" w16cid:durableId="1860074706">
    <w:abstractNumId w:val="2"/>
  </w:num>
  <w:num w:numId="4" w16cid:durableId="1243488547">
    <w:abstractNumId w:val="4"/>
  </w:num>
  <w:num w:numId="5" w16cid:durableId="224529099">
    <w:abstractNumId w:val="1"/>
  </w:num>
  <w:num w:numId="6" w16cid:durableId="1758357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1"/>
    <w:rsid w:val="00024906"/>
    <w:rsid w:val="00035A83"/>
    <w:rsid w:val="00045AD8"/>
    <w:rsid w:val="000610B7"/>
    <w:rsid w:val="00061D17"/>
    <w:rsid w:val="0006680B"/>
    <w:rsid w:val="0009333E"/>
    <w:rsid w:val="00097D2C"/>
    <w:rsid w:val="000B1444"/>
    <w:rsid w:val="000C6E73"/>
    <w:rsid w:val="000D12F2"/>
    <w:rsid w:val="000D339F"/>
    <w:rsid w:val="000E70B0"/>
    <w:rsid w:val="00146080"/>
    <w:rsid w:val="00183A5A"/>
    <w:rsid w:val="0019004D"/>
    <w:rsid w:val="001C0991"/>
    <w:rsid w:val="001C1CDA"/>
    <w:rsid w:val="001D6446"/>
    <w:rsid w:val="001E0624"/>
    <w:rsid w:val="001F3376"/>
    <w:rsid w:val="001F626E"/>
    <w:rsid w:val="00207DF5"/>
    <w:rsid w:val="00217978"/>
    <w:rsid w:val="00220576"/>
    <w:rsid w:val="002313B1"/>
    <w:rsid w:val="00240C55"/>
    <w:rsid w:val="00240C88"/>
    <w:rsid w:val="0027279C"/>
    <w:rsid w:val="002839C7"/>
    <w:rsid w:val="00285110"/>
    <w:rsid w:val="002B2E54"/>
    <w:rsid w:val="002C063A"/>
    <w:rsid w:val="002C2988"/>
    <w:rsid w:val="002C2A0F"/>
    <w:rsid w:val="002E5F81"/>
    <w:rsid w:val="00333A3A"/>
    <w:rsid w:val="00372AB6"/>
    <w:rsid w:val="003802CD"/>
    <w:rsid w:val="003A09CA"/>
    <w:rsid w:val="003B2DCD"/>
    <w:rsid w:val="003B5C8E"/>
    <w:rsid w:val="003C4611"/>
    <w:rsid w:val="003D3539"/>
    <w:rsid w:val="00403126"/>
    <w:rsid w:val="00435362"/>
    <w:rsid w:val="0044466D"/>
    <w:rsid w:val="004549DC"/>
    <w:rsid w:val="004767AC"/>
    <w:rsid w:val="00486F26"/>
    <w:rsid w:val="0049560B"/>
    <w:rsid w:val="005274A1"/>
    <w:rsid w:val="005308A7"/>
    <w:rsid w:val="00574D89"/>
    <w:rsid w:val="005B5DB1"/>
    <w:rsid w:val="005C75F5"/>
    <w:rsid w:val="005E1EC7"/>
    <w:rsid w:val="005F5BC4"/>
    <w:rsid w:val="0060557C"/>
    <w:rsid w:val="006317DE"/>
    <w:rsid w:val="006367E2"/>
    <w:rsid w:val="00643281"/>
    <w:rsid w:val="00650059"/>
    <w:rsid w:val="00660E7B"/>
    <w:rsid w:val="00662E54"/>
    <w:rsid w:val="00665EF4"/>
    <w:rsid w:val="006A4637"/>
    <w:rsid w:val="006F1A29"/>
    <w:rsid w:val="00703C6A"/>
    <w:rsid w:val="00731973"/>
    <w:rsid w:val="007445B4"/>
    <w:rsid w:val="00744AB5"/>
    <w:rsid w:val="007933C3"/>
    <w:rsid w:val="00797CBE"/>
    <w:rsid w:val="007A650D"/>
    <w:rsid w:val="007D3334"/>
    <w:rsid w:val="007E4B43"/>
    <w:rsid w:val="007F46D3"/>
    <w:rsid w:val="0080333D"/>
    <w:rsid w:val="00824A31"/>
    <w:rsid w:val="00826747"/>
    <w:rsid w:val="008355BF"/>
    <w:rsid w:val="00843756"/>
    <w:rsid w:val="00850465"/>
    <w:rsid w:val="00853AED"/>
    <w:rsid w:val="00866E6E"/>
    <w:rsid w:val="00874A90"/>
    <w:rsid w:val="00887B3F"/>
    <w:rsid w:val="008A05CC"/>
    <w:rsid w:val="008A4106"/>
    <w:rsid w:val="008B0A1C"/>
    <w:rsid w:val="0090284D"/>
    <w:rsid w:val="0090458D"/>
    <w:rsid w:val="00923E43"/>
    <w:rsid w:val="00926CBA"/>
    <w:rsid w:val="00951809"/>
    <w:rsid w:val="009A15A1"/>
    <w:rsid w:val="009A458C"/>
    <w:rsid w:val="009D6451"/>
    <w:rsid w:val="009D7337"/>
    <w:rsid w:val="009D7B50"/>
    <w:rsid w:val="00A250DA"/>
    <w:rsid w:val="00A25B4D"/>
    <w:rsid w:val="00A81B98"/>
    <w:rsid w:val="00AB5C02"/>
    <w:rsid w:val="00AB6E8E"/>
    <w:rsid w:val="00AE4472"/>
    <w:rsid w:val="00B00786"/>
    <w:rsid w:val="00B263BC"/>
    <w:rsid w:val="00BE6C4B"/>
    <w:rsid w:val="00BF0DB0"/>
    <w:rsid w:val="00BF58E0"/>
    <w:rsid w:val="00BF7A34"/>
    <w:rsid w:val="00C22E32"/>
    <w:rsid w:val="00C458EC"/>
    <w:rsid w:val="00C67D68"/>
    <w:rsid w:val="00C7214C"/>
    <w:rsid w:val="00C73EB4"/>
    <w:rsid w:val="00C82B50"/>
    <w:rsid w:val="00C86FDB"/>
    <w:rsid w:val="00C87330"/>
    <w:rsid w:val="00CA543D"/>
    <w:rsid w:val="00CB2D06"/>
    <w:rsid w:val="00CB7C39"/>
    <w:rsid w:val="00D03BD6"/>
    <w:rsid w:val="00D07EEC"/>
    <w:rsid w:val="00D528BF"/>
    <w:rsid w:val="00D538F8"/>
    <w:rsid w:val="00D65F1C"/>
    <w:rsid w:val="00D70334"/>
    <w:rsid w:val="00D779D1"/>
    <w:rsid w:val="00D81944"/>
    <w:rsid w:val="00DB1EF9"/>
    <w:rsid w:val="00DB4997"/>
    <w:rsid w:val="00DB6D39"/>
    <w:rsid w:val="00DB7187"/>
    <w:rsid w:val="00DE4E51"/>
    <w:rsid w:val="00E016E4"/>
    <w:rsid w:val="00E12C1B"/>
    <w:rsid w:val="00E14DF3"/>
    <w:rsid w:val="00E16830"/>
    <w:rsid w:val="00E405BD"/>
    <w:rsid w:val="00E55BBD"/>
    <w:rsid w:val="00E81C73"/>
    <w:rsid w:val="00EA1C28"/>
    <w:rsid w:val="00EA4B6C"/>
    <w:rsid w:val="00EB0893"/>
    <w:rsid w:val="00EC7DA1"/>
    <w:rsid w:val="00EF77FC"/>
    <w:rsid w:val="00F065CF"/>
    <w:rsid w:val="00F126C5"/>
    <w:rsid w:val="00F275DD"/>
    <w:rsid w:val="00F4596B"/>
    <w:rsid w:val="00F517A0"/>
    <w:rsid w:val="00F605B9"/>
    <w:rsid w:val="00F72555"/>
    <w:rsid w:val="00F74A4A"/>
    <w:rsid w:val="00F94F43"/>
    <w:rsid w:val="00FA5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0786"/>
  <w15:chartTrackingRefBased/>
  <w15:docId w15:val="{08F2E0A8-830E-A14F-9DB0-0F9352C6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uiPriority w:val="99"/>
    <w:rsid w:val="00853AED"/>
    <w:pPr>
      <w:autoSpaceDE w:val="0"/>
      <w:autoSpaceDN w:val="0"/>
      <w:adjustRightInd w:val="0"/>
      <w:spacing w:line="288" w:lineRule="auto"/>
      <w:textAlignment w:val="center"/>
    </w:pPr>
    <w:rPr>
      <w:rFonts w:ascii="UniversLTStd-Bold" w:hAnsi="UniversLTStd-Bold" w:cs="UniversLTStd-Bold"/>
      <w:b/>
      <w:bCs/>
      <w:color w:val="000000"/>
      <w:sz w:val="22"/>
      <w:szCs w:val="22"/>
    </w:rPr>
  </w:style>
  <w:style w:type="character" w:styleId="Hyperlink">
    <w:name w:val="Hyperlink"/>
    <w:basedOn w:val="Absatz-Standardschriftart"/>
    <w:uiPriority w:val="99"/>
    <w:unhideWhenUsed/>
    <w:rsid w:val="00F517A0"/>
    <w:rPr>
      <w:color w:val="0563C1" w:themeColor="hyperlink"/>
      <w:u w:val="single"/>
    </w:rPr>
  </w:style>
  <w:style w:type="character" w:styleId="NichtaufgelsteErwhnung">
    <w:name w:val="Unresolved Mention"/>
    <w:basedOn w:val="Absatz-Standardschriftart"/>
    <w:uiPriority w:val="99"/>
    <w:semiHidden/>
    <w:unhideWhenUsed/>
    <w:rsid w:val="00F517A0"/>
    <w:rPr>
      <w:color w:val="605E5C"/>
      <w:shd w:val="clear" w:color="auto" w:fill="E1DFDD"/>
    </w:rPr>
  </w:style>
  <w:style w:type="paragraph" w:styleId="Kopfzeile">
    <w:name w:val="header"/>
    <w:basedOn w:val="Standard"/>
    <w:link w:val="KopfzeileZchn"/>
    <w:uiPriority w:val="99"/>
    <w:unhideWhenUsed/>
    <w:rsid w:val="00AB5C02"/>
    <w:pPr>
      <w:tabs>
        <w:tab w:val="center" w:pos="4536"/>
        <w:tab w:val="right" w:pos="9072"/>
      </w:tabs>
    </w:pPr>
  </w:style>
  <w:style w:type="character" w:customStyle="1" w:styleId="KopfzeileZchn">
    <w:name w:val="Kopfzeile Zchn"/>
    <w:basedOn w:val="Absatz-Standardschriftart"/>
    <w:link w:val="Kopfzeile"/>
    <w:uiPriority w:val="99"/>
    <w:rsid w:val="00AB5C02"/>
    <w:rPr>
      <w:rFonts w:eastAsiaTheme="minorEastAsia"/>
    </w:rPr>
  </w:style>
  <w:style w:type="paragraph" w:styleId="Fuzeile">
    <w:name w:val="footer"/>
    <w:basedOn w:val="Standard"/>
    <w:link w:val="FuzeileZchn"/>
    <w:uiPriority w:val="99"/>
    <w:unhideWhenUsed/>
    <w:rsid w:val="00AB5C02"/>
    <w:pPr>
      <w:tabs>
        <w:tab w:val="center" w:pos="4536"/>
        <w:tab w:val="right" w:pos="9072"/>
      </w:tabs>
    </w:pPr>
  </w:style>
  <w:style w:type="character" w:customStyle="1" w:styleId="FuzeileZchn">
    <w:name w:val="Fußzeile Zchn"/>
    <w:basedOn w:val="Absatz-Standardschriftart"/>
    <w:link w:val="Fuzeile"/>
    <w:uiPriority w:val="99"/>
    <w:rsid w:val="00AB5C02"/>
    <w:rPr>
      <w:rFonts w:eastAsiaTheme="minorEastAsia"/>
    </w:rPr>
  </w:style>
  <w:style w:type="character" w:styleId="Seitenzahl">
    <w:name w:val="page number"/>
    <w:basedOn w:val="Absatz-Standardschriftart"/>
    <w:uiPriority w:val="99"/>
    <w:semiHidden/>
    <w:unhideWhenUsed/>
    <w:rsid w:val="0009333E"/>
  </w:style>
  <w:style w:type="character" w:styleId="Kommentarzeichen">
    <w:name w:val="annotation reference"/>
    <w:basedOn w:val="Absatz-Standardschriftart"/>
    <w:uiPriority w:val="99"/>
    <w:semiHidden/>
    <w:unhideWhenUsed/>
    <w:rsid w:val="00BF0DB0"/>
    <w:rPr>
      <w:sz w:val="16"/>
      <w:szCs w:val="16"/>
    </w:rPr>
  </w:style>
  <w:style w:type="paragraph" w:styleId="Kommentartext">
    <w:name w:val="annotation text"/>
    <w:basedOn w:val="Standard"/>
    <w:link w:val="KommentartextZchn"/>
    <w:uiPriority w:val="99"/>
    <w:unhideWhenUsed/>
    <w:rsid w:val="00BF0DB0"/>
    <w:rPr>
      <w:sz w:val="20"/>
      <w:szCs w:val="20"/>
    </w:rPr>
  </w:style>
  <w:style w:type="character" w:customStyle="1" w:styleId="KommentartextZchn">
    <w:name w:val="Kommentartext Zchn"/>
    <w:basedOn w:val="Absatz-Standardschriftart"/>
    <w:link w:val="Kommentartext"/>
    <w:uiPriority w:val="99"/>
    <w:rsid w:val="00BF0DB0"/>
    <w:rPr>
      <w:rFonts w:eastAsiaTheme="minorEastAsia"/>
      <w:sz w:val="20"/>
      <w:szCs w:val="20"/>
    </w:rPr>
  </w:style>
  <w:style w:type="paragraph" w:styleId="Kommentarthema">
    <w:name w:val="annotation subject"/>
    <w:basedOn w:val="Kommentartext"/>
    <w:next w:val="Kommentartext"/>
    <w:link w:val="KommentarthemaZchn"/>
    <w:uiPriority w:val="99"/>
    <w:semiHidden/>
    <w:unhideWhenUsed/>
    <w:rsid w:val="00BF0DB0"/>
    <w:rPr>
      <w:b/>
      <w:bCs/>
    </w:rPr>
  </w:style>
  <w:style w:type="character" w:customStyle="1" w:styleId="KommentarthemaZchn">
    <w:name w:val="Kommentarthema Zchn"/>
    <w:basedOn w:val="KommentartextZchn"/>
    <w:link w:val="Kommentarthema"/>
    <w:uiPriority w:val="99"/>
    <w:semiHidden/>
    <w:rsid w:val="00BF0DB0"/>
    <w:rPr>
      <w:rFonts w:eastAsiaTheme="minorEastAsia"/>
      <w:b/>
      <w:bCs/>
      <w:sz w:val="20"/>
      <w:szCs w:val="20"/>
    </w:rPr>
  </w:style>
  <w:style w:type="paragraph" w:styleId="berarbeitung">
    <w:name w:val="Revision"/>
    <w:hidden/>
    <w:uiPriority w:val="99"/>
    <w:semiHidden/>
    <w:rsid w:val="00A81B98"/>
    <w:rPr>
      <w:rFonts w:eastAsiaTheme="minorEastAsia"/>
    </w:rPr>
  </w:style>
  <w:style w:type="character" w:customStyle="1" w:styleId="cf01">
    <w:name w:val="cf01"/>
    <w:basedOn w:val="Absatz-Standardschriftart"/>
    <w:rsid w:val="00DB49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19995">
      <w:bodyDiv w:val="1"/>
      <w:marLeft w:val="0"/>
      <w:marRight w:val="0"/>
      <w:marTop w:val="0"/>
      <w:marBottom w:val="0"/>
      <w:divBdr>
        <w:top w:val="none" w:sz="0" w:space="0" w:color="auto"/>
        <w:left w:val="none" w:sz="0" w:space="0" w:color="auto"/>
        <w:bottom w:val="none" w:sz="0" w:space="0" w:color="auto"/>
        <w:right w:val="none" w:sz="0" w:space="0" w:color="auto"/>
      </w:divBdr>
      <w:divsChild>
        <w:div w:id="55011476">
          <w:marLeft w:val="0"/>
          <w:marRight w:val="0"/>
          <w:marTop w:val="0"/>
          <w:marBottom w:val="0"/>
          <w:divBdr>
            <w:top w:val="none" w:sz="0" w:space="0" w:color="auto"/>
            <w:left w:val="none" w:sz="0" w:space="0" w:color="auto"/>
            <w:bottom w:val="none" w:sz="0" w:space="0" w:color="auto"/>
            <w:right w:val="none" w:sz="0" w:space="0" w:color="auto"/>
          </w:divBdr>
          <w:divsChild>
            <w:div w:id="788863448">
              <w:marLeft w:val="0"/>
              <w:marRight w:val="0"/>
              <w:marTop w:val="0"/>
              <w:marBottom w:val="0"/>
              <w:divBdr>
                <w:top w:val="none" w:sz="0" w:space="0" w:color="auto"/>
                <w:left w:val="none" w:sz="0" w:space="0" w:color="auto"/>
                <w:bottom w:val="none" w:sz="0" w:space="0" w:color="auto"/>
                <w:right w:val="none" w:sz="0" w:space="0" w:color="auto"/>
              </w:divBdr>
              <w:divsChild>
                <w:div w:id="1644387132">
                  <w:marLeft w:val="0"/>
                  <w:marRight w:val="0"/>
                  <w:marTop w:val="0"/>
                  <w:marBottom w:val="0"/>
                  <w:divBdr>
                    <w:top w:val="none" w:sz="0" w:space="0" w:color="auto"/>
                    <w:left w:val="none" w:sz="0" w:space="0" w:color="auto"/>
                    <w:bottom w:val="none" w:sz="0" w:space="0" w:color="auto"/>
                    <w:right w:val="none" w:sz="0" w:space="0" w:color="auto"/>
                  </w:divBdr>
                  <w:divsChild>
                    <w:div w:id="20411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0152">
      <w:bodyDiv w:val="1"/>
      <w:marLeft w:val="0"/>
      <w:marRight w:val="0"/>
      <w:marTop w:val="0"/>
      <w:marBottom w:val="0"/>
      <w:divBdr>
        <w:top w:val="none" w:sz="0" w:space="0" w:color="auto"/>
        <w:left w:val="none" w:sz="0" w:space="0" w:color="auto"/>
        <w:bottom w:val="none" w:sz="0" w:space="0" w:color="auto"/>
        <w:right w:val="none" w:sz="0" w:space="0" w:color="auto"/>
      </w:divBdr>
      <w:divsChild>
        <w:div w:id="1013655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w.abb.com/about/our-businesses/electrifi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9128-D529-1F4D-8106-DB1F79A6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Brauckmann</dc:creator>
  <cp:keywords/>
  <dc:description/>
  <cp:lastModifiedBy>Katrin Wolff</cp:lastModifiedBy>
  <cp:revision>4</cp:revision>
  <cp:lastPrinted>2024-07-29T08:07:00Z</cp:lastPrinted>
  <dcterms:created xsi:type="dcterms:W3CDTF">2024-07-29T08:07:00Z</dcterms:created>
  <dcterms:modified xsi:type="dcterms:W3CDTF">2024-07-29T08:09:00Z</dcterms:modified>
</cp:coreProperties>
</file>